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3EBA3" w14:textId="55C74FF3" w:rsidR="00633C5A" w:rsidRDefault="005142EC" w:rsidP="00633C5A">
      <w:pPr>
        <w:ind w:right="-1134" w:hanging="1134"/>
      </w:pPr>
      <w:bookmarkStart w:id="0" w:name="_Hlk147849669"/>
      <w:bookmarkEnd w:id="0"/>
      <w:r>
        <w:rPr>
          <w:noProof/>
          <w:lang w:eastAsia="it-IT"/>
        </w:rPr>
        <mc:AlternateContent>
          <mc:Choice Requires="wps">
            <w:drawing>
              <wp:anchor distT="0" distB="0" distL="114300" distR="114300" simplePos="0" relativeHeight="251663360" behindDoc="0" locked="0" layoutInCell="1" allowOverlap="1" wp14:anchorId="5A52F910" wp14:editId="5D39C624">
                <wp:simplePos x="0" y="0"/>
                <wp:positionH relativeFrom="column">
                  <wp:posOffset>-354330</wp:posOffset>
                </wp:positionH>
                <wp:positionV relativeFrom="paragraph">
                  <wp:posOffset>2179320</wp:posOffset>
                </wp:positionV>
                <wp:extent cx="6315075" cy="769620"/>
                <wp:effectExtent l="0" t="0" r="0" b="0"/>
                <wp:wrapNone/>
                <wp:docPr id="861037657" name="Casella di testo 861037657"/>
                <wp:cNvGraphicFramePr/>
                <a:graphic xmlns:a="http://schemas.openxmlformats.org/drawingml/2006/main">
                  <a:graphicData uri="http://schemas.microsoft.com/office/word/2010/wordprocessingShape">
                    <wps:wsp>
                      <wps:cNvSpPr txBox="1"/>
                      <wps:spPr>
                        <a:xfrm>
                          <a:off x="0" y="0"/>
                          <a:ext cx="6315075" cy="769620"/>
                        </a:xfrm>
                        <a:prstGeom prst="rect">
                          <a:avLst/>
                        </a:prstGeom>
                        <a:noFill/>
                        <a:ln w="6350">
                          <a:noFill/>
                        </a:ln>
                      </wps:spPr>
                      <wps:txbx>
                        <w:txbxContent>
                          <w:p w14:paraId="10BC9AD0" w14:textId="77777777" w:rsidR="00AA238B" w:rsidRDefault="00AA238B" w:rsidP="005142EC">
                            <w:pPr>
                              <w:rPr>
                                <w:rFonts w:eastAsia="Times New Roman" w:cs="Times New Roman"/>
                                <w:bCs/>
                                <w:color w:val="424242"/>
                                <w:sz w:val="36"/>
                                <w:szCs w:val="36"/>
                                <w:lang w:val="en-GB" w:eastAsia="it-IT"/>
                              </w:rPr>
                            </w:pPr>
                            <w:r>
                              <w:rPr>
                                <w:rFonts w:eastAsia="Times New Roman" w:cs="Times New Roman"/>
                                <w:bCs/>
                                <w:color w:val="424242"/>
                                <w:sz w:val="36"/>
                                <w:szCs w:val="36"/>
                                <w:lang w:val="en-GB" w:eastAsia="it-IT"/>
                              </w:rPr>
                              <w:t>Real estate updates included in the</w:t>
                            </w:r>
                          </w:p>
                          <w:p w14:paraId="2945B01B" w14:textId="52B8A5C7" w:rsidR="0003296F" w:rsidRPr="00EA5F61" w:rsidRDefault="00AA238B" w:rsidP="005142EC">
                            <w:pPr>
                              <w:rPr>
                                <w:rFonts w:ascii="Montserrat Light" w:hAnsi="Montserrat Light"/>
                                <w:bCs/>
                                <w:color w:val="FFFFFF" w:themeColor="background1"/>
                                <w:sz w:val="28"/>
                                <w:szCs w:val="28"/>
                                <w:lang w:val="en-GB"/>
                              </w:rPr>
                            </w:pPr>
                            <w:r>
                              <w:rPr>
                                <w:rFonts w:eastAsia="Times New Roman" w:cs="Times New Roman"/>
                                <w:bCs/>
                                <w:color w:val="424242"/>
                                <w:sz w:val="36"/>
                                <w:szCs w:val="36"/>
                                <w:lang w:val="en-GB" w:eastAsia="it-IT"/>
                              </w:rPr>
                              <w:t>2024 Budget Law</w:t>
                            </w:r>
                            <w:r w:rsidR="00D90169">
                              <w:rPr>
                                <w:rFonts w:eastAsia="Times New Roman" w:cs="Times New Roman"/>
                                <w:bCs/>
                                <w:color w:val="424242"/>
                                <w:sz w:val="36"/>
                                <w:szCs w:val="36"/>
                                <w:lang w:val="en-GB" w:eastAsia="it-I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2F910" id="_x0000_t202" coordsize="21600,21600" o:spt="202" path="m,l,21600r21600,l21600,xe">
                <v:stroke joinstyle="miter"/>
                <v:path gradientshapeok="t" o:connecttype="rect"/>
              </v:shapetype>
              <v:shape id="Casella di testo 861037657" o:spid="_x0000_s1026" type="#_x0000_t202" style="position:absolute;margin-left:-27.9pt;margin-top:171.6pt;width:497.25pt;height:6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" filled="f" stroked="f" strokeweight=".5pt">
                <v:textbox>
                  <w:txbxContent>
                    <w:p w14:paraId="10BC9AD0" w14:textId="77777777" w:rsidR="00AA238B" w:rsidRDefault="00AA238B" w:rsidP="005142EC">
                      <w:pPr>
                        <w:rPr>
                          <w:rFonts w:eastAsia="Times New Roman" w:cs="Times New Roman"/>
                          <w:bCs/>
                          <w:color w:val="424242"/>
                          <w:sz w:val="36"/>
                          <w:szCs w:val="36"/>
                          <w:lang w:val="en-GB" w:eastAsia="it-IT"/>
                        </w:rPr>
                      </w:pPr>
                      <w:r>
                        <w:rPr>
                          <w:rFonts w:eastAsia="Times New Roman" w:cs="Times New Roman"/>
                          <w:bCs/>
                          <w:color w:val="424242"/>
                          <w:sz w:val="36"/>
                          <w:szCs w:val="36"/>
                          <w:lang w:val="en-GB" w:eastAsia="it-IT"/>
                        </w:rPr>
                        <w:t>Real estate updates included in the</w:t>
                      </w:r>
                    </w:p>
                    <w:p w14:paraId="2945B01B" w14:textId="52B8A5C7" w:rsidR="0003296F" w:rsidRPr="00EA5F61" w:rsidRDefault="00AA238B" w:rsidP="005142EC">
                      <w:pPr>
                        <w:rPr>
                          <w:rFonts w:ascii="Montserrat Light" w:hAnsi="Montserrat Light"/>
                          <w:bCs/>
                          <w:color w:val="FFFFFF" w:themeColor="background1"/>
                          <w:sz w:val="28"/>
                          <w:szCs w:val="28"/>
                          <w:lang w:val="en-GB"/>
                        </w:rPr>
                      </w:pPr>
                      <w:r>
                        <w:rPr>
                          <w:rFonts w:eastAsia="Times New Roman" w:cs="Times New Roman"/>
                          <w:bCs/>
                          <w:color w:val="424242"/>
                          <w:sz w:val="36"/>
                          <w:szCs w:val="36"/>
                          <w:lang w:val="en-GB" w:eastAsia="it-IT"/>
                        </w:rPr>
                        <w:t>2024 Budget Law</w:t>
                      </w:r>
                      <w:r w:rsidR="00D90169">
                        <w:rPr>
                          <w:rFonts w:eastAsia="Times New Roman" w:cs="Times New Roman"/>
                          <w:bCs/>
                          <w:color w:val="424242"/>
                          <w:sz w:val="36"/>
                          <w:szCs w:val="36"/>
                          <w:lang w:val="en-GB" w:eastAsia="it-IT"/>
                        </w:rPr>
                        <w:t xml:space="preserve"> </w:t>
                      </w:r>
                    </w:p>
                  </w:txbxContent>
                </v:textbox>
              </v:shape>
            </w:pict>
          </mc:Fallback>
        </mc:AlternateContent>
      </w:r>
      <w:r w:rsidR="00921212">
        <w:rPr>
          <w:noProof/>
          <w:lang w:eastAsia="it-IT"/>
        </w:rPr>
        <mc:AlternateContent>
          <mc:Choice Requires="wps">
            <w:drawing>
              <wp:anchor distT="0" distB="0" distL="114300" distR="114300" simplePos="0" relativeHeight="251654144" behindDoc="0" locked="0" layoutInCell="1" allowOverlap="1" wp14:anchorId="4ED0CD80" wp14:editId="6E3ECD44">
                <wp:simplePos x="0" y="0"/>
                <wp:positionH relativeFrom="column">
                  <wp:posOffset>4762500</wp:posOffset>
                </wp:positionH>
                <wp:positionV relativeFrom="paragraph">
                  <wp:posOffset>540385</wp:posOffset>
                </wp:positionV>
                <wp:extent cx="1676400" cy="334645"/>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1676400" cy="334645"/>
                        </a:xfrm>
                        <a:prstGeom prst="rect">
                          <a:avLst/>
                        </a:prstGeom>
                        <a:noFill/>
                        <a:ln w="6350">
                          <a:noFill/>
                        </a:ln>
                      </wps:spPr>
                      <wps:txbx>
                        <w:txbxContent>
                          <w:p w14:paraId="2FE94803" w14:textId="24DC0444" w:rsidR="009E0483" w:rsidRPr="00B350AB" w:rsidRDefault="00E96000" w:rsidP="001418D4">
                            <w:pPr>
                              <w:jc w:val="right"/>
                              <w:rPr>
                                <w:rFonts w:ascii="Montserrat Light" w:hAnsi="Montserrat Light"/>
                                <w:color w:val="FFFFFF" w:themeColor="background1"/>
                                <w:sz w:val="28"/>
                                <w:szCs w:val="28"/>
                              </w:rPr>
                            </w:pPr>
                            <w:r>
                              <w:rPr>
                                <w:rFonts w:ascii="Montserrat Light" w:hAnsi="Montserrat Light"/>
                                <w:color w:val="FFFFFF" w:themeColor="background1"/>
                                <w:sz w:val="28"/>
                                <w:szCs w:val="28"/>
                              </w:rPr>
                              <w:tab/>
                            </w:r>
                            <w:r w:rsidR="00AA238B">
                              <w:rPr>
                                <w:rFonts w:ascii="Montserrat Light" w:hAnsi="Montserrat Light"/>
                                <w:color w:val="FFFFFF" w:themeColor="background1"/>
                                <w:sz w:val="28"/>
                                <w:szCs w:val="28"/>
                              </w:rPr>
                              <w:t>19</w:t>
                            </w:r>
                            <w:r w:rsidR="00CB13B0">
                              <w:rPr>
                                <w:rFonts w:ascii="Montserrat Light" w:hAnsi="Montserrat Light"/>
                                <w:color w:val="FFFFFF" w:themeColor="background1"/>
                                <w:sz w:val="28"/>
                                <w:szCs w:val="28"/>
                              </w:rPr>
                              <w:t>/</w:t>
                            </w:r>
                            <w:r w:rsidR="00AA238B">
                              <w:rPr>
                                <w:rFonts w:ascii="Montserrat Light" w:hAnsi="Montserrat Light"/>
                                <w:color w:val="FFFFFF" w:themeColor="background1"/>
                                <w:sz w:val="28"/>
                                <w:szCs w:val="28"/>
                              </w:rPr>
                              <w:t>0</w:t>
                            </w:r>
                            <w:r w:rsidR="00D90169">
                              <w:rPr>
                                <w:rFonts w:ascii="Montserrat Light" w:hAnsi="Montserrat Light"/>
                                <w:color w:val="FFFFFF" w:themeColor="background1"/>
                                <w:sz w:val="28"/>
                                <w:szCs w:val="28"/>
                              </w:rPr>
                              <w:t>1</w:t>
                            </w:r>
                            <w:r w:rsidR="008D58DA">
                              <w:rPr>
                                <w:rFonts w:ascii="Montserrat Light" w:hAnsi="Montserrat Light"/>
                                <w:color w:val="FFFFFF" w:themeColor="background1"/>
                                <w:sz w:val="28"/>
                                <w:szCs w:val="28"/>
                              </w:rPr>
                              <w:t>/</w:t>
                            </w:r>
                            <w:r w:rsidR="00574800">
                              <w:rPr>
                                <w:rFonts w:ascii="Montserrat Light" w:hAnsi="Montserrat Light"/>
                                <w:color w:val="FFFFFF" w:themeColor="background1"/>
                                <w:sz w:val="28"/>
                                <w:szCs w:val="28"/>
                              </w:rPr>
                              <w:t>202</w:t>
                            </w:r>
                            <w:r w:rsidR="00AA238B">
                              <w:rPr>
                                <w:rFonts w:ascii="Montserrat Light" w:hAnsi="Montserrat Light"/>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0CD80" id="Casella di testo 3" o:spid="_x0000_s1027" type="#_x0000_t202" style="position:absolute;margin-left:375pt;margin-top:42.55pt;width:132pt;height:26.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" filled="f" stroked="f" strokeweight=".5pt">
                <v:textbox>
                  <w:txbxContent>
                    <w:p w14:paraId="2FE94803" w14:textId="24DC0444" w:rsidR="009E0483" w:rsidRPr="00B350AB" w:rsidRDefault="00E96000" w:rsidP="001418D4">
                      <w:pPr>
                        <w:jc w:val="right"/>
                        <w:rPr>
                          <w:rFonts w:ascii="Montserrat Light" w:hAnsi="Montserrat Light"/>
                          <w:color w:val="FFFFFF" w:themeColor="background1"/>
                          <w:sz w:val="28"/>
                          <w:szCs w:val="28"/>
                        </w:rPr>
                      </w:pPr>
                      <w:r>
                        <w:rPr>
                          <w:rFonts w:ascii="Montserrat Light" w:hAnsi="Montserrat Light"/>
                          <w:color w:val="FFFFFF" w:themeColor="background1"/>
                          <w:sz w:val="28"/>
                          <w:szCs w:val="28"/>
                        </w:rPr>
                        <w:tab/>
                      </w:r>
                      <w:r w:rsidR="00AA238B">
                        <w:rPr>
                          <w:rFonts w:ascii="Montserrat Light" w:hAnsi="Montserrat Light"/>
                          <w:color w:val="FFFFFF" w:themeColor="background1"/>
                          <w:sz w:val="28"/>
                          <w:szCs w:val="28"/>
                        </w:rPr>
                        <w:t>19</w:t>
                      </w:r>
                      <w:r w:rsidR="00CB13B0">
                        <w:rPr>
                          <w:rFonts w:ascii="Montserrat Light" w:hAnsi="Montserrat Light"/>
                          <w:color w:val="FFFFFF" w:themeColor="background1"/>
                          <w:sz w:val="28"/>
                          <w:szCs w:val="28"/>
                        </w:rPr>
                        <w:t>/</w:t>
                      </w:r>
                      <w:r w:rsidR="00AA238B">
                        <w:rPr>
                          <w:rFonts w:ascii="Montserrat Light" w:hAnsi="Montserrat Light"/>
                          <w:color w:val="FFFFFF" w:themeColor="background1"/>
                          <w:sz w:val="28"/>
                          <w:szCs w:val="28"/>
                        </w:rPr>
                        <w:t>0</w:t>
                      </w:r>
                      <w:r w:rsidR="00D90169">
                        <w:rPr>
                          <w:rFonts w:ascii="Montserrat Light" w:hAnsi="Montserrat Light"/>
                          <w:color w:val="FFFFFF" w:themeColor="background1"/>
                          <w:sz w:val="28"/>
                          <w:szCs w:val="28"/>
                        </w:rPr>
                        <w:t>1</w:t>
                      </w:r>
                      <w:r w:rsidR="008D58DA">
                        <w:rPr>
                          <w:rFonts w:ascii="Montserrat Light" w:hAnsi="Montserrat Light"/>
                          <w:color w:val="FFFFFF" w:themeColor="background1"/>
                          <w:sz w:val="28"/>
                          <w:szCs w:val="28"/>
                        </w:rPr>
                        <w:t>/</w:t>
                      </w:r>
                      <w:r w:rsidR="00574800">
                        <w:rPr>
                          <w:rFonts w:ascii="Montserrat Light" w:hAnsi="Montserrat Light"/>
                          <w:color w:val="FFFFFF" w:themeColor="background1"/>
                          <w:sz w:val="28"/>
                          <w:szCs w:val="28"/>
                        </w:rPr>
                        <w:t>202</w:t>
                      </w:r>
                      <w:r w:rsidR="00AA238B">
                        <w:rPr>
                          <w:rFonts w:ascii="Montserrat Light" w:hAnsi="Montserrat Light"/>
                          <w:color w:val="FFFFFF" w:themeColor="background1"/>
                          <w:sz w:val="28"/>
                          <w:szCs w:val="28"/>
                        </w:rPr>
                        <w:t>4</w:t>
                      </w:r>
                    </w:p>
                  </w:txbxContent>
                </v:textbox>
              </v:shape>
            </w:pict>
          </mc:Fallback>
        </mc:AlternateContent>
      </w:r>
      <w:r w:rsidR="00E94808">
        <w:rPr>
          <w:noProof/>
          <w:lang w:eastAsia="it-IT"/>
        </w:rPr>
        <mc:AlternateContent>
          <mc:Choice Requires="wps">
            <w:drawing>
              <wp:anchor distT="0" distB="0" distL="114300" distR="114300" simplePos="0" relativeHeight="251658240" behindDoc="0" locked="0" layoutInCell="1" allowOverlap="1" wp14:anchorId="0AFFC0DB" wp14:editId="21CBD5D8">
                <wp:simplePos x="0" y="0"/>
                <wp:positionH relativeFrom="column">
                  <wp:posOffset>-574675</wp:posOffset>
                </wp:positionH>
                <wp:positionV relativeFrom="paragraph">
                  <wp:posOffset>8989151</wp:posOffset>
                </wp:positionV>
                <wp:extent cx="5552440" cy="1527810"/>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5552440" cy="1527810"/>
                        </a:xfrm>
                        <a:prstGeom prst="rect">
                          <a:avLst/>
                        </a:prstGeom>
                        <a:noFill/>
                        <a:ln w="6350">
                          <a:noFill/>
                        </a:ln>
                      </wps:spPr>
                      <wps:txbx>
                        <w:txbxContent>
                          <w:p w14:paraId="7B9417D4" w14:textId="68C8C2B4" w:rsidR="00BB4B87" w:rsidRDefault="00BB4B87" w:rsidP="00BB4B87">
                            <w:pPr>
                              <w:spacing w:line="360" w:lineRule="auto"/>
                              <w:rPr>
                                <w:rFonts w:ascii="Montserrat ExtraBold" w:eastAsia="Times New Roman" w:hAnsi="Montserrat ExtraBold" w:cs="Times New Roman"/>
                                <w:b/>
                                <w:bCs/>
                                <w:color w:val="FFFFFF" w:themeColor="background1"/>
                                <w:lang w:eastAsia="it-IT"/>
                              </w:rPr>
                            </w:pPr>
                            <w:r w:rsidRPr="00BB4B87">
                              <w:rPr>
                                <w:rFonts w:ascii="Montserrat ExtraBold" w:eastAsia="Times New Roman" w:hAnsi="Montserrat ExtraBold" w:cs="Times New Roman"/>
                                <w:b/>
                                <w:bCs/>
                                <w:color w:val="FFFFFF" w:themeColor="background1"/>
                                <w:lang w:eastAsia="it-IT"/>
                              </w:rPr>
                              <w:t>MILAN</w:t>
                            </w:r>
                          </w:p>
                          <w:p w14:paraId="7B632276" w14:textId="78E2644E" w:rsid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 xml:space="preserve">Via Visconti di Modrone, 38 </w:t>
                            </w:r>
                            <w:r w:rsidR="008D1B5C">
                              <w:rPr>
                                <w:rFonts w:eastAsia="Times New Roman" w:cs="Times New Roman"/>
                                <w:color w:val="FFFFFF" w:themeColor="background1"/>
                                <w:sz w:val="20"/>
                                <w:szCs w:val="20"/>
                                <w:lang w:eastAsia="it-IT"/>
                              </w:rPr>
                              <w:t xml:space="preserve">- </w:t>
                            </w:r>
                            <w:r w:rsidRPr="00BB4B87">
                              <w:rPr>
                                <w:rFonts w:eastAsia="Times New Roman" w:cs="Times New Roman"/>
                                <w:color w:val="FFFFFF" w:themeColor="background1"/>
                                <w:sz w:val="20"/>
                                <w:szCs w:val="20"/>
                                <w:lang w:eastAsia="it-IT"/>
                              </w:rPr>
                              <w:t>20122 Milan</w:t>
                            </w:r>
                          </w:p>
                          <w:p w14:paraId="252E1236" w14:textId="04BF527B" w:rsidR="00BB4B87" w:rsidRPr="009822E4" w:rsidRDefault="00BB4B87" w:rsidP="00BB4B87">
                            <w:pPr>
                              <w:spacing w:line="276" w:lineRule="auto"/>
                              <w:rPr>
                                <w:rFonts w:eastAsia="Times New Roman" w:cs="Times New Roman"/>
                                <w:color w:val="FFFFFF" w:themeColor="background1"/>
                                <w:sz w:val="20"/>
                                <w:szCs w:val="20"/>
                                <w:lang w:val="en-GB" w:eastAsia="it-IT"/>
                              </w:rPr>
                            </w:pPr>
                            <w:r w:rsidRPr="009822E4">
                              <w:rPr>
                                <w:rFonts w:eastAsia="Times New Roman" w:cs="Times New Roman"/>
                                <w:color w:val="FFFFFF" w:themeColor="background1"/>
                                <w:sz w:val="20"/>
                                <w:szCs w:val="20"/>
                                <w:lang w:val="en-GB" w:eastAsia="it-IT"/>
                              </w:rPr>
                              <w:t>Tel: (39) 02 76</w:t>
                            </w:r>
                            <w:r w:rsidR="000053C3" w:rsidRPr="009822E4">
                              <w:rPr>
                                <w:rFonts w:eastAsia="Times New Roman" w:cs="Times New Roman"/>
                                <w:color w:val="FFFFFF" w:themeColor="background1"/>
                                <w:sz w:val="20"/>
                                <w:szCs w:val="20"/>
                                <w:lang w:val="en-GB" w:eastAsia="it-IT"/>
                              </w:rPr>
                              <w:t>.</w:t>
                            </w:r>
                            <w:r w:rsidRPr="009822E4">
                              <w:rPr>
                                <w:rFonts w:eastAsia="Times New Roman" w:cs="Times New Roman"/>
                                <w:color w:val="FFFFFF" w:themeColor="background1"/>
                                <w:sz w:val="20"/>
                                <w:szCs w:val="20"/>
                                <w:lang w:val="en-GB" w:eastAsia="it-IT"/>
                              </w:rPr>
                              <w:t>02</w:t>
                            </w:r>
                            <w:r w:rsidR="000053C3" w:rsidRPr="009822E4">
                              <w:rPr>
                                <w:rFonts w:eastAsia="Times New Roman" w:cs="Times New Roman"/>
                                <w:color w:val="FFFFFF" w:themeColor="background1"/>
                                <w:sz w:val="20"/>
                                <w:szCs w:val="20"/>
                                <w:lang w:val="en-GB" w:eastAsia="it-IT"/>
                              </w:rPr>
                              <w:t>.</w:t>
                            </w:r>
                            <w:r w:rsidRPr="009822E4">
                              <w:rPr>
                                <w:rFonts w:eastAsia="Times New Roman" w:cs="Times New Roman"/>
                                <w:color w:val="FFFFFF" w:themeColor="background1"/>
                                <w:sz w:val="20"/>
                                <w:szCs w:val="20"/>
                                <w:lang w:val="en-GB" w:eastAsia="it-IT"/>
                              </w:rPr>
                              <w:t>15.14</w:t>
                            </w:r>
                            <w:r w:rsidRPr="009822E4">
                              <w:rPr>
                                <w:rFonts w:eastAsia="Times New Roman" w:cs="Times New Roman"/>
                                <w:color w:val="FFFFFF" w:themeColor="background1"/>
                                <w:sz w:val="20"/>
                                <w:szCs w:val="20"/>
                                <w:lang w:val="en-GB" w:eastAsia="it-IT"/>
                              </w:rPr>
                              <w:br/>
                              <w:t>Fax: (39) 02 78</w:t>
                            </w:r>
                            <w:r w:rsidR="000053C3" w:rsidRPr="009822E4">
                              <w:rPr>
                                <w:rFonts w:eastAsia="Times New Roman" w:cs="Times New Roman"/>
                                <w:color w:val="FFFFFF" w:themeColor="background1"/>
                                <w:sz w:val="20"/>
                                <w:szCs w:val="20"/>
                                <w:lang w:val="en-GB" w:eastAsia="it-IT"/>
                              </w:rPr>
                              <w:t>.</w:t>
                            </w:r>
                            <w:r w:rsidRPr="009822E4">
                              <w:rPr>
                                <w:rFonts w:eastAsia="Times New Roman" w:cs="Times New Roman"/>
                                <w:color w:val="FFFFFF" w:themeColor="background1"/>
                                <w:sz w:val="20"/>
                                <w:szCs w:val="20"/>
                                <w:lang w:val="en-GB" w:eastAsia="it-IT"/>
                              </w:rPr>
                              <w:t>05</w:t>
                            </w:r>
                            <w:r w:rsidR="000053C3" w:rsidRPr="009822E4">
                              <w:rPr>
                                <w:rFonts w:eastAsia="Times New Roman" w:cs="Times New Roman"/>
                                <w:color w:val="FFFFFF" w:themeColor="background1"/>
                                <w:sz w:val="20"/>
                                <w:szCs w:val="20"/>
                                <w:lang w:val="en-GB" w:eastAsia="it-IT"/>
                              </w:rPr>
                              <w:t>.</w:t>
                            </w:r>
                            <w:r w:rsidRPr="009822E4">
                              <w:rPr>
                                <w:rFonts w:eastAsia="Times New Roman" w:cs="Times New Roman"/>
                                <w:color w:val="FFFFFF" w:themeColor="background1"/>
                                <w:sz w:val="20"/>
                                <w:szCs w:val="20"/>
                                <w:lang w:val="en-GB" w:eastAsia="it-IT"/>
                              </w:rPr>
                              <w:t>13</w:t>
                            </w:r>
                            <w:r w:rsidRPr="009822E4">
                              <w:rPr>
                                <w:rFonts w:eastAsia="Times New Roman" w:cs="Times New Roman"/>
                                <w:color w:val="FFFFFF" w:themeColor="background1"/>
                                <w:sz w:val="20"/>
                                <w:szCs w:val="20"/>
                                <w:lang w:val="en-GB" w:eastAsia="it-IT"/>
                              </w:rPr>
                              <w:br/>
                              <w:t>E-mail: info@studionicolini.com</w:t>
                            </w:r>
                          </w:p>
                          <w:p w14:paraId="737D7981" w14:textId="1B8CFD82" w:rsidR="00BB4B87" w:rsidRPr="00C406D5" w:rsidRDefault="00C406D5" w:rsidP="00BB4B87">
                            <w:pPr>
                              <w:spacing w:line="276" w:lineRule="auto"/>
                              <w:rPr>
                                <w:rFonts w:eastAsia="Times New Roman" w:cs="Times New Roman"/>
                                <w:color w:val="FFFFFF" w:themeColor="background1"/>
                                <w:sz w:val="20"/>
                                <w:szCs w:val="20"/>
                                <w:lang w:val="en-GB" w:eastAsia="it-IT"/>
                              </w:rPr>
                            </w:pPr>
                            <w:r w:rsidRPr="00C406D5">
                              <w:rPr>
                                <w:rFonts w:eastAsia="Times New Roman" w:cs="Times New Roman"/>
                                <w:color w:val="FFFFFF" w:themeColor="background1"/>
                                <w:sz w:val="20"/>
                                <w:szCs w:val="20"/>
                                <w:lang w:val="en-GB" w:eastAsia="it-IT"/>
                              </w:rPr>
                              <w:t>Fiscal c</w:t>
                            </w:r>
                            <w:r w:rsidR="00BB4B87" w:rsidRPr="00C406D5">
                              <w:rPr>
                                <w:rFonts w:eastAsia="Times New Roman" w:cs="Times New Roman"/>
                                <w:color w:val="FFFFFF" w:themeColor="background1"/>
                                <w:sz w:val="20"/>
                                <w:szCs w:val="20"/>
                                <w:lang w:val="en-GB" w:eastAsia="it-IT"/>
                              </w:rPr>
                              <w:t>od</w:t>
                            </w:r>
                            <w:r w:rsidRPr="00C406D5">
                              <w:rPr>
                                <w:rFonts w:eastAsia="Times New Roman" w:cs="Times New Roman"/>
                                <w:color w:val="FFFFFF" w:themeColor="background1"/>
                                <w:sz w:val="20"/>
                                <w:szCs w:val="20"/>
                                <w:lang w:val="en-GB" w:eastAsia="it-IT"/>
                              </w:rPr>
                              <w:t>e</w:t>
                            </w:r>
                            <w:r w:rsidR="00BB4B87" w:rsidRPr="00C406D5">
                              <w:rPr>
                                <w:rFonts w:eastAsia="Times New Roman" w:cs="Times New Roman"/>
                                <w:color w:val="FFFFFF" w:themeColor="background1"/>
                                <w:sz w:val="20"/>
                                <w:szCs w:val="20"/>
                                <w:lang w:val="en-GB" w:eastAsia="it-IT"/>
                              </w:rPr>
                              <w:t xml:space="preserve"> </w:t>
                            </w:r>
                            <w:r w:rsidRPr="00C406D5">
                              <w:rPr>
                                <w:rFonts w:eastAsia="Times New Roman" w:cs="Times New Roman"/>
                                <w:color w:val="FFFFFF" w:themeColor="background1"/>
                                <w:sz w:val="20"/>
                                <w:szCs w:val="20"/>
                                <w:lang w:val="en-GB" w:eastAsia="it-IT"/>
                              </w:rPr>
                              <w:t xml:space="preserve">and VAT number </w:t>
                            </w:r>
                            <w:r w:rsidR="00BB4B87" w:rsidRPr="00C406D5">
                              <w:rPr>
                                <w:rFonts w:eastAsia="Times New Roman" w:cs="Times New Roman"/>
                                <w:color w:val="FFFFFF" w:themeColor="background1"/>
                                <w:sz w:val="20"/>
                                <w:szCs w:val="20"/>
                                <w:lang w:val="en-GB" w:eastAsia="it-IT"/>
                              </w:rPr>
                              <w:t>09910630152</w:t>
                            </w:r>
                          </w:p>
                          <w:p w14:paraId="2FAB4C8A" w14:textId="77777777" w:rsidR="00BB4B87" w:rsidRPr="00C406D5" w:rsidRDefault="00BB4B87" w:rsidP="00BB4B87">
                            <w:pPr>
                              <w:rPr>
                                <w:rFonts w:eastAsia="Times New Roman" w:cs="Times New Roman"/>
                                <w:color w:val="FFFFFF" w:themeColor="background1"/>
                                <w:sz w:val="20"/>
                                <w:szCs w:val="20"/>
                                <w:lang w:val="en-GB" w:eastAsia="it-IT"/>
                              </w:rPr>
                            </w:pPr>
                          </w:p>
                          <w:p w14:paraId="59A41B94" w14:textId="77777777" w:rsidR="00BB4B87" w:rsidRPr="00C406D5" w:rsidRDefault="00BB4B87" w:rsidP="00BB4B87">
                            <w:pPr>
                              <w:rPr>
                                <w:rFonts w:ascii="Montserrat Light" w:hAnsi="Montserrat Light"/>
                                <w:color w:val="FFFFFF" w:themeColor="background1"/>
                                <w:sz w:val="28"/>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FC0DB" id="Casella di testo 6" o:spid="_x0000_s1028" type="#_x0000_t202" style="position:absolute;margin-left:-45.25pt;margin-top:707.8pt;width:437.2pt;height:12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" filled="f" stroked="f" strokeweight=".5pt">
                <v:textbox>
                  <w:txbxContent>
                    <w:p w14:paraId="7B9417D4" w14:textId="68C8C2B4" w:rsidR="00BB4B87" w:rsidRDefault="00BB4B87" w:rsidP="00BB4B87">
                      <w:pPr>
                        <w:spacing w:line="360" w:lineRule="auto"/>
                        <w:rPr>
                          <w:rFonts w:ascii="Montserrat ExtraBold" w:eastAsia="Times New Roman" w:hAnsi="Montserrat ExtraBold" w:cs="Times New Roman"/>
                          <w:b/>
                          <w:bCs/>
                          <w:color w:val="FFFFFF" w:themeColor="background1"/>
                          <w:lang w:eastAsia="it-IT"/>
                        </w:rPr>
                      </w:pPr>
                      <w:r w:rsidRPr="00BB4B87">
                        <w:rPr>
                          <w:rFonts w:ascii="Montserrat ExtraBold" w:eastAsia="Times New Roman" w:hAnsi="Montserrat ExtraBold" w:cs="Times New Roman"/>
                          <w:b/>
                          <w:bCs/>
                          <w:color w:val="FFFFFF" w:themeColor="background1"/>
                          <w:lang w:eastAsia="it-IT"/>
                        </w:rPr>
                        <w:t>MILAN</w:t>
                      </w:r>
                    </w:p>
                    <w:p w14:paraId="7B632276" w14:textId="78E2644E" w:rsid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 xml:space="preserve">Via Visconti di Modrone, 38 </w:t>
                      </w:r>
                      <w:r w:rsidR="008D1B5C">
                        <w:rPr>
                          <w:rFonts w:eastAsia="Times New Roman" w:cs="Times New Roman"/>
                          <w:color w:val="FFFFFF" w:themeColor="background1"/>
                          <w:sz w:val="20"/>
                          <w:szCs w:val="20"/>
                          <w:lang w:eastAsia="it-IT"/>
                        </w:rPr>
                        <w:t xml:space="preserve">- </w:t>
                      </w:r>
                      <w:r w:rsidRPr="00BB4B87">
                        <w:rPr>
                          <w:rFonts w:eastAsia="Times New Roman" w:cs="Times New Roman"/>
                          <w:color w:val="FFFFFF" w:themeColor="background1"/>
                          <w:sz w:val="20"/>
                          <w:szCs w:val="20"/>
                          <w:lang w:eastAsia="it-IT"/>
                        </w:rPr>
                        <w:t>20122 Milan</w:t>
                      </w:r>
                    </w:p>
                    <w:p w14:paraId="252E1236" w14:textId="04BF527B" w:rsidR="00BB4B87" w:rsidRPr="009822E4" w:rsidRDefault="00BB4B87" w:rsidP="00BB4B87">
                      <w:pPr>
                        <w:spacing w:line="276" w:lineRule="auto"/>
                        <w:rPr>
                          <w:rFonts w:eastAsia="Times New Roman" w:cs="Times New Roman"/>
                          <w:color w:val="FFFFFF" w:themeColor="background1"/>
                          <w:sz w:val="20"/>
                          <w:szCs w:val="20"/>
                          <w:lang w:val="en-GB" w:eastAsia="it-IT"/>
                        </w:rPr>
                      </w:pPr>
                      <w:r w:rsidRPr="009822E4">
                        <w:rPr>
                          <w:rFonts w:eastAsia="Times New Roman" w:cs="Times New Roman"/>
                          <w:color w:val="FFFFFF" w:themeColor="background1"/>
                          <w:sz w:val="20"/>
                          <w:szCs w:val="20"/>
                          <w:lang w:val="en-GB" w:eastAsia="it-IT"/>
                        </w:rPr>
                        <w:t>Tel: (39) 02 76</w:t>
                      </w:r>
                      <w:r w:rsidR="000053C3" w:rsidRPr="009822E4">
                        <w:rPr>
                          <w:rFonts w:eastAsia="Times New Roman" w:cs="Times New Roman"/>
                          <w:color w:val="FFFFFF" w:themeColor="background1"/>
                          <w:sz w:val="20"/>
                          <w:szCs w:val="20"/>
                          <w:lang w:val="en-GB" w:eastAsia="it-IT"/>
                        </w:rPr>
                        <w:t>.</w:t>
                      </w:r>
                      <w:r w:rsidRPr="009822E4">
                        <w:rPr>
                          <w:rFonts w:eastAsia="Times New Roman" w:cs="Times New Roman"/>
                          <w:color w:val="FFFFFF" w:themeColor="background1"/>
                          <w:sz w:val="20"/>
                          <w:szCs w:val="20"/>
                          <w:lang w:val="en-GB" w:eastAsia="it-IT"/>
                        </w:rPr>
                        <w:t>02</w:t>
                      </w:r>
                      <w:r w:rsidR="000053C3" w:rsidRPr="009822E4">
                        <w:rPr>
                          <w:rFonts w:eastAsia="Times New Roman" w:cs="Times New Roman"/>
                          <w:color w:val="FFFFFF" w:themeColor="background1"/>
                          <w:sz w:val="20"/>
                          <w:szCs w:val="20"/>
                          <w:lang w:val="en-GB" w:eastAsia="it-IT"/>
                        </w:rPr>
                        <w:t>.</w:t>
                      </w:r>
                      <w:r w:rsidRPr="009822E4">
                        <w:rPr>
                          <w:rFonts w:eastAsia="Times New Roman" w:cs="Times New Roman"/>
                          <w:color w:val="FFFFFF" w:themeColor="background1"/>
                          <w:sz w:val="20"/>
                          <w:szCs w:val="20"/>
                          <w:lang w:val="en-GB" w:eastAsia="it-IT"/>
                        </w:rPr>
                        <w:t>15.14</w:t>
                      </w:r>
                      <w:r w:rsidRPr="009822E4">
                        <w:rPr>
                          <w:rFonts w:eastAsia="Times New Roman" w:cs="Times New Roman"/>
                          <w:color w:val="FFFFFF" w:themeColor="background1"/>
                          <w:sz w:val="20"/>
                          <w:szCs w:val="20"/>
                          <w:lang w:val="en-GB" w:eastAsia="it-IT"/>
                        </w:rPr>
                        <w:br/>
                        <w:t>Fax: (39) 02 78</w:t>
                      </w:r>
                      <w:r w:rsidR="000053C3" w:rsidRPr="009822E4">
                        <w:rPr>
                          <w:rFonts w:eastAsia="Times New Roman" w:cs="Times New Roman"/>
                          <w:color w:val="FFFFFF" w:themeColor="background1"/>
                          <w:sz w:val="20"/>
                          <w:szCs w:val="20"/>
                          <w:lang w:val="en-GB" w:eastAsia="it-IT"/>
                        </w:rPr>
                        <w:t>.</w:t>
                      </w:r>
                      <w:r w:rsidRPr="009822E4">
                        <w:rPr>
                          <w:rFonts w:eastAsia="Times New Roman" w:cs="Times New Roman"/>
                          <w:color w:val="FFFFFF" w:themeColor="background1"/>
                          <w:sz w:val="20"/>
                          <w:szCs w:val="20"/>
                          <w:lang w:val="en-GB" w:eastAsia="it-IT"/>
                        </w:rPr>
                        <w:t>05</w:t>
                      </w:r>
                      <w:r w:rsidR="000053C3" w:rsidRPr="009822E4">
                        <w:rPr>
                          <w:rFonts w:eastAsia="Times New Roman" w:cs="Times New Roman"/>
                          <w:color w:val="FFFFFF" w:themeColor="background1"/>
                          <w:sz w:val="20"/>
                          <w:szCs w:val="20"/>
                          <w:lang w:val="en-GB" w:eastAsia="it-IT"/>
                        </w:rPr>
                        <w:t>.</w:t>
                      </w:r>
                      <w:r w:rsidRPr="009822E4">
                        <w:rPr>
                          <w:rFonts w:eastAsia="Times New Roman" w:cs="Times New Roman"/>
                          <w:color w:val="FFFFFF" w:themeColor="background1"/>
                          <w:sz w:val="20"/>
                          <w:szCs w:val="20"/>
                          <w:lang w:val="en-GB" w:eastAsia="it-IT"/>
                        </w:rPr>
                        <w:t>13</w:t>
                      </w:r>
                      <w:r w:rsidRPr="009822E4">
                        <w:rPr>
                          <w:rFonts w:eastAsia="Times New Roman" w:cs="Times New Roman"/>
                          <w:color w:val="FFFFFF" w:themeColor="background1"/>
                          <w:sz w:val="20"/>
                          <w:szCs w:val="20"/>
                          <w:lang w:val="en-GB" w:eastAsia="it-IT"/>
                        </w:rPr>
                        <w:br/>
                        <w:t>E-mail: info@studionicolini.com</w:t>
                      </w:r>
                    </w:p>
                    <w:p w14:paraId="737D7981" w14:textId="1B8CFD82" w:rsidR="00BB4B87" w:rsidRPr="00C406D5" w:rsidRDefault="00C406D5" w:rsidP="00BB4B87">
                      <w:pPr>
                        <w:spacing w:line="276" w:lineRule="auto"/>
                        <w:rPr>
                          <w:rFonts w:eastAsia="Times New Roman" w:cs="Times New Roman"/>
                          <w:color w:val="FFFFFF" w:themeColor="background1"/>
                          <w:sz w:val="20"/>
                          <w:szCs w:val="20"/>
                          <w:lang w:val="en-GB" w:eastAsia="it-IT"/>
                        </w:rPr>
                      </w:pPr>
                      <w:r w:rsidRPr="00C406D5">
                        <w:rPr>
                          <w:rFonts w:eastAsia="Times New Roman" w:cs="Times New Roman"/>
                          <w:color w:val="FFFFFF" w:themeColor="background1"/>
                          <w:sz w:val="20"/>
                          <w:szCs w:val="20"/>
                          <w:lang w:val="en-GB" w:eastAsia="it-IT"/>
                        </w:rPr>
                        <w:t>Fiscal c</w:t>
                      </w:r>
                      <w:r w:rsidR="00BB4B87" w:rsidRPr="00C406D5">
                        <w:rPr>
                          <w:rFonts w:eastAsia="Times New Roman" w:cs="Times New Roman"/>
                          <w:color w:val="FFFFFF" w:themeColor="background1"/>
                          <w:sz w:val="20"/>
                          <w:szCs w:val="20"/>
                          <w:lang w:val="en-GB" w:eastAsia="it-IT"/>
                        </w:rPr>
                        <w:t>od</w:t>
                      </w:r>
                      <w:r w:rsidRPr="00C406D5">
                        <w:rPr>
                          <w:rFonts w:eastAsia="Times New Roman" w:cs="Times New Roman"/>
                          <w:color w:val="FFFFFF" w:themeColor="background1"/>
                          <w:sz w:val="20"/>
                          <w:szCs w:val="20"/>
                          <w:lang w:val="en-GB" w:eastAsia="it-IT"/>
                        </w:rPr>
                        <w:t>e</w:t>
                      </w:r>
                      <w:r w:rsidR="00BB4B87" w:rsidRPr="00C406D5">
                        <w:rPr>
                          <w:rFonts w:eastAsia="Times New Roman" w:cs="Times New Roman"/>
                          <w:color w:val="FFFFFF" w:themeColor="background1"/>
                          <w:sz w:val="20"/>
                          <w:szCs w:val="20"/>
                          <w:lang w:val="en-GB" w:eastAsia="it-IT"/>
                        </w:rPr>
                        <w:t xml:space="preserve"> </w:t>
                      </w:r>
                      <w:r w:rsidRPr="00C406D5">
                        <w:rPr>
                          <w:rFonts w:eastAsia="Times New Roman" w:cs="Times New Roman"/>
                          <w:color w:val="FFFFFF" w:themeColor="background1"/>
                          <w:sz w:val="20"/>
                          <w:szCs w:val="20"/>
                          <w:lang w:val="en-GB" w:eastAsia="it-IT"/>
                        </w:rPr>
                        <w:t xml:space="preserve">and VAT number </w:t>
                      </w:r>
                      <w:r w:rsidR="00BB4B87" w:rsidRPr="00C406D5">
                        <w:rPr>
                          <w:rFonts w:eastAsia="Times New Roman" w:cs="Times New Roman"/>
                          <w:color w:val="FFFFFF" w:themeColor="background1"/>
                          <w:sz w:val="20"/>
                          <w:szCs w:val="20"/>
                          <w:lang w:val="en-GB" w:eastAsia="it-IT"/>
                        </w:rPr>
                        <w:t>09910630152</w:t>
                      </w:r>
                    </w:p>
                    <w:p w14:paraId="2FAB4C8A" w14:textId="77777777" w:rsidR="00BB4B87" w:rsidRPr="00C406D5" w:rsidRDefault="00BB4B87" w:rsidP="00BB4B87">
                      <w:pPr>
                        <w:rPr>
                          <w:rFonts w:eastAsia="Times New Roman" w:cs="Times New Roman"/>
                          <w:color w:val="FFFFFF" w:themeColor="background1"/>
                          <w:sz w:val="20"/>
                          <w:szCs w:val="20"/>
                          <w:lang w:val="en-GB" w:eastAsia="it-IT"/>
                        </w:rPr>
                      </w:pPr>
                    </w:p>
                    <w:p w14:paraId="59A41B94" w14:textId="77777777" w:rsidR="00BB4B87" w:rsidRPr="00C406D5" w:rsidRDefault="00BB4B87" w:rsidP="00BB4B87">
                      <w:pPr>
                        <w:rPr>
                          <w:rFonts w:ascii="Montserrat Light" w:hAnsi="Montserrat Light"/>
                          <w:color w:val="FFFFFF" w:themeColor="background1"/>
                          <w:sz w:val="28"/>
                          <w:szCs w:val="28"/>
                          <w:lang w:val="en-GB"/>
                        </w:rPr>
                      </w:pPr>
                    </w:p>
                  </w:txbxContent>
                </v:textbox>
              </v:shape>
            </w:pict>
          </mc:Fallback>
        </mc:AlternateContent>
      </w:r>
      <w:r w:rsidR="00BB4B87">
        <w:rPr>
          <w:noProof/>
          <w:lang w:eastAsia="it-IT"/>
        </w:rPr>
        <mc:AlternateContent>
          <mc:Choice Requires="wps">
            <w:drawing>
              <wp:anchor distT="0" distB="0" distL="114300" distR="114300" simplePos="0" relativeHeight="251659264" behindDoc="0" locked="0" layoutInCell="1" allowOverlap="1" wp14:anchorId="1D74787C" wp14:editId="23D78E72">
                <wp:simplePos x="0" y="0"/>
                <wp:positionH relativeFrom="column">
                  <wp:posOffset>4761701</wp:posOffset>
                </wp:positionH>
                <wp:positionV relativeFrom="paragraph">
                  <wp:posOffset>225835</wp:posOffset>
                </wp:positionV>
                <wp:extent cx="1676400" cy="334818"/>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1676400" cy="334818"/>
                        </a:xfrm>
                        <a:prstGeom prst="rect">
                          <a:avLst/>
                        </a:prstGeom>
                        <a:noFill/>
                        <a:ln w="6350">
                          <a:noFill/>
                        </a:ln>
                      </wps:spPr>
                      <wps:txbx>
                        <w:txbxContent>
                          <w:p w14:paraId="4710A2A8" w14:textId="77777777" w:rsidR="00BB4B87" w:rsidRPr="00BB4B87" w:rsidRDefault="00BB4B87" w:rsidP="00646330">
                            <w:pPr>
                              <w:jc w:val="right"/>
                              <w:rPr>
                                <w:b/>
                                <w:bCs/>
                                <w:color w:val="FFFFFF" w:themeColor="background1"/>
                                <w:sz w:val="32"/>
                                <w:szCs w:val="32"/>
                              </w:rPr>
                            </w:pPr>
                            <w:r w:rsidRPr="00BB4B87">
                              <w:rPr>
                                <w:b/>
                                <w:bCs/>
                                <w:color w:val="FFFFFF" w:themeColor="background1"/>
                                <w:sz w:val="32"/>
                                <w:szCs w:val="32"/>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4787C" id="Casella di testo 2" o:spid="_x0000_s1029" type="#_x0000_t202" style="position:absolute;margin-left:374.95pt;margin-top:17.8pt;width:132pt;height:26.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" filled="f" stroked="f" strokeweight=".5pt">
                <v:textbox>
                  <w:txbxContent>
                    <w:p w14:paraId="4710A2A8" w14:textId="77777777" w:rsidR="00BB4B87" w:rsidRPr="00BB4B87" w:rsidRDefault="00BB4B87" w:rsidP="00646330">
                      <w:pPr>
                        <w:jc w:val="right"/>
                        <w:rPr>
                          <w:b/>
                          <w:bCs/>
                          <w:color w:val="FFFFFF" w:themeColor="background1"/>
                          <w:sz w:val="32"/>
                          <w:szCs w:val="32"/>
                        </w:rPr>
                      </w:pPr>
                      <w:r w:rsidRPr="00BB4B87">
                        <w:rPr>
                          <w:b/>
                          <w:bCs/>
                          <w:color w:val="FFFFFF" w:themeColor="background1"/>
                          <w:sz w:val="32"/>
                          <w:szCs w:val="32"/>
                        </w:rPr>
                        <w:t>NEWSLETTER</w:t>
                      </w:r>
                    </w:p>
                  </w:txbxContent>
                </v:textbox>
              </v:shape>
            </w:pict>
          </mc:Fallback>
        </mc:AlternateContent>
      </w:r>
      <w:r w:rsidR="00B350AB">
        <w:rPr>
          <w:noProof/>
          <w:lang w:eastAsia="it-IT"/>
        </w:rPr>
        <mc:AlternateContent>
          <mc:Choice Requires="wps">
            <w:drawing>
              <wp:anchor distT="0" distB="0" distL="114300" distR="114300" simplePos="0" relativeHeight="251656192" behindDoc="0" locked="0" layoutInCell="1" allowOverlap="1" wp14:anchorId="439C33C9" wp14:editId="16B02D52">
                <wp:simplePos x="0" y="0"/>
                <wp:positionH relativeFrom="column">
                  <wp:posOffset>-298450</wp:posOffset>
                </wp:positionH>
                <wp:positionV relativeFrom="paragraph">
                  <wp:posOffset>1512533</wp:posOffset>
                </wp:positionV>
                <wp:extent cx="5552982" cy="430567"/>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5552982" cy="430567"/>
                        </a:xfrm>
                        <a:prstGeom prst="rect">
                          <a:avLst/>
                        </a:prstGeom>
                        <a:noFill/>
                        <a:ln w="6350">
                          <a:noFill/>
                        </a:ln>
                      </wps:spPr>
                      <wps:txbx>
                        <w:txbxContent>
                          <w:p w14:paraId="0D5DCA44" w14:textId="0A4BEB1A" w:rsidR="00B350AB" w:rsidRPr="00B350AB" w:rsidRDefault="00B350AB" w:rsidP="00B350AB">
                            <w:pPr>
                              <w:rPr>
                                <w:rFonts w:eastAsia="Times New Roman" w:cs="Times New Roman"/>
                                <w:b/>
                                <w:bCs/>
                                <w:color w:val="404040"/>
                                <w:sz w:val="44"/>
                                <w:szCs w:val="44"/>
                                <w:lang w:eastAsia="it-IT"/>
                              </w:rPr>
                            </w:pPr>
                            <w:r w:rsidRPr="00B350AB">
                              <w:rPr>
                                <w:rFonts w:eastAsia="Times New Roman" w:cs="Times New Roman"/>
                                <w:b/>
                                <w:bCs/>
                                <w:color w:val="404040"/>
                                <w:sz w:val="44"/>
                                <w:szCs w:val="44"/>
                                <w:lang w:eastAsia="it-IT"/>
                              </w:rPr>
                              <w:t>INFORMATI</w:t>
                            </w:r>
                            <w:r w:rsidR="00C406D5">
                              <w:rPr>
                                <w:rFonts w:eastAsia="Times New Roman" w:cs="Times New Roman"/>
                                <w:b/>
                                <w:bCs/>
                                <w:color w:val="404040"/>
                                <w:sz w:val="44"/>
                                <w:szCs w:val="44"/>
                                <w:lang w:eastAsia="it-IT"/>
                              </w:rPr>
                              <w:t xml:space="preserve">ON LETTER </w:t>
                            </w:r>
                            <w:r w:rsidRPr="00B350AB">
                              <w:rPr>
                                <w:rFonts w:eastAsia="Times New Roman" w:cs="Times New Roman"/>
                                <w:b/>
                                <w:bCs/>
                                <w:color w:val="404040"/>
                                <w:sz w:val="44"/>
                                <w:szCs w:val="44"/>
                                <w:lang w:eastAsia="it-IT"/>
                              </w:rPr>
                              <w:t>N.</w:t>
                            </w:r>
                            <w:r w:rsidR="00AA238B">
                              <w:rPr>
                                <w:rFonts w:eastAsia="Times New Roman" w:cs="Times New Roman"/>
                                <w:b/>
                                <w:bCs/>
                                <w:color w:val="404040"/>
                                <w:sz w:val="44"/>
                                <w:szCs w:val="44"/>
                                <w:lang w:eastAsia="it-IT"/>
                              </w:rPr>
                              <w:t>02</w:t>
                            </w:r>
                            <w:r w:rsidRPr="00B350AB">
                              <w:rPr>
                                <w:rFonts w:eastAsia="Times New Roman" w:cs="Times New Roman"/>
                                <w:b/>
                                <w:bCs/>
                                <w:color w:val="404040"/>
                                <w:sz w:val="44"/>
                                <w:szCs w:val="44"/>
                                <w:lang w:eastAsia="it-IT"/>
                              </w:rPr>
                              <w:t>/202</w:t>
                            </w:r>
                            <w:r w:rsidR="00AA238B">
                              <w:rPr>
                                <w:rFonts w:eastAsia="Times New Roman" w:cs="Times New Roman"/>
                                <w:b/>
                                <w:bCs/>
                                <w:color w:val="404040"/>
                                <w:sz w:val="44"/>
                                <w:szCs w:val="44"/>
                                <w:lang w:eastAsia="it-IT"/>
                              </w:rPr>
                              <w:t>4</w:t>
                            </w:r>
                          </w:p>
                          <w:p w14:paraId="62255071" w14:textId="77777777" w:rsidR="00B350AB" w:rsidRPr="00B350AB" w:rsidRDefault="00B350AB" w:rsidP="00B350AB">
                            <w:pPr>
                              <w:jc w:val="right"/>
                              <w:rPr>
                                <w:rFonts w:ascii="Montserrat Light" w:hAnsi="Montserrat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C33C9" id="Casella di testo 4" o:spid="_x0000_s1030" type="#_x0000_t202" style="position:absolute;margin-left:-23.5pt;margin-top:119.1pt;width:437.25pt;height:3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5XHAIAADMEAAAOAAAAZHJzL2Uyb0RvYy54bWysU8tu2zAQvBfoPxC815Idy0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" filled="f" stroked="f" strokeweight=".5pt">
                <v:textbox>
                  <w:txbxContent>
                    <w:p w14:paraId="0D5DCA44" w14:textId="0A4BEB1A" w:rsidR="00B350AB" w:rsidRPr="00B350AB" w:rsidRDefault="00B350AB" w:rsidP="00B350AB">
                      <w:pPr>
                        <w:rPr>
                          <w:rFonts w:eastAsia="Times New Roman" w:cs="Times New Roman"/>
                          <w:b/>
                          <w:bCs/>
                          <w:color w:val="404040"/>
                          <w:sz w:val="44"/>
                          <w:szCs w:val="44"/>
                          <w:lang w:eastAsia="it-IT"/>
                        </w:rPr>
                      </w:pPr>
                      <w:r w:rsidRPr="00B350AB">
                        <w:rPr>
                          <w:rFonts w:eastAsia="Times New Roman" w:cs="Times New Roman"/>
                          <w:b/>
                          <w:bCs/>
                          <w:color w:val="404040"/>
                          <w:sz w:val="44"/>
                          <w:szCs w:val="44"/>
                          <w:lang w:eastAsia="it-IT"/>
                        </w:rPr>
                        <w:t>INFORMATI</w:t>
                      </w:r>
                      <w:r w:rsidR="00C406D5">
                        <w:rPr>
                          <w:rFonts w:eastAsia="Times New Roman" w:cs="Times New Roman"/>
                          <w:b/>
                          <w:bCs/>
                          <w:color w:val="404040"/>
                          <w:sz w:val="44"/>
                          <w:szCs w:val="44"/>
                          <w:lang w:eastAsia="it-IT"/>
                        </w:rPr>
                        <w:t xml:space="preserve">ON LETTER </w:t>
                      </w:r>
                      <w:r w:rsidRPr="00B350AB">
                        <w:rPr>
                          <w:rFonts w:eastAsia="Times New Roman" w:cs="Times New Roman"/>
                          <w:b/>
                          <w:bCs/>
                          <w:color w:val="404040"/>
                          <w:sz w:val="44"/>
                          <w:szCs w:val="44"/>
                          <w:lang w:eastAsia="it-IT"/>
                        </w:rPr>
                        <w:t>N.</w:t>
                      </w:r>
                      <w:r w:rsidR="00AA238B">
                        <w:rPr>
                          <w:rFonts w:eastAsia="Times New Roman" w:cs="Times New Roman"/>
                          <w:b/>
                          <w:bCs/>
                          <w:color w:val="404040"/>
                          <w:sz w:val="44"/>
                          <w:szCs w:val="44"/>
                          <w:lang w:eastAsia="it-IT"/>
                        </w:rPr>
                        <w:t>02</w:t>
                      </w:r>
                      <w:r w:rsidRPr="00B350AB">
                        <w:rPr>
                          <w:rFonts w:eastAsia="Times New Roman" w:cs="Times New Roman"/>
                          <w:b/>
                          <w:bCs/>
                          <w:color w:val="404040"/>
                          <w:sz w:val="44"/>
                          <w:szCs w:val="44"/>
                          <w:lang w:eastAsia="it-IT"/>
                        </w:rPr>
                        <w:t>/202</w:t>
                      </w:r>
                      <w:r w:rsidR="00AA238B">
                        <w:rPr>
                          <w:rFonts w:eastAsia="Times New Roman" w:cs="Times New Roman"/>
                          <w:b/>
                          <w:bCs/>
                          <w:color w:val="404040"/>
                          <w:sz w:val="44"/>
                          <w:szCs w:val="44"/>
                          <w:lang w:eastAsia="it-IT"/>
                        </w:rPr>
                        <w:t>4</w:t>
                      </w:r>
                    </w:p>
                    <w:p w14:paraId="62255071" w14:textId="77777777" w:rsidR="00B350AB" w:rsidRPr="00B350AB" w:rsidRDefault="00B350AB" w:rsidP="00B350AB">
                      <w:pPr>
                        <w:jc w:val="right"/>
                        <w:rPr>
                          <w:rFonts w:ascii="Montserrat Light" w:hAnsi="Montserrat Light"/>
                          <w:color w:val="FFFFFF" w:themeColor="background1"/>
                          <w:sz w:val="28"/>
                          <w:szCs w:val="28"/>
                        </w:rPr>
                      </w:pPr>
                    </w:p>
                  </w:txbxContent>
                </v:textbox>
              </v:shape>
            </w:pict>
          </mc:Fallback>
        </mc:AlternateContent>
      </w:r>
      <w:r w:rsidR="009E0483">
        <w:rPr>
          <w:noProof/>
          <w:lang w:eastAsia="it-IT"/>
        </w:rPr>
        <w:drawing>
          <wp:inline distT="0" distB="0" distL="0" distR="0" wp14:anchorId="31B8697B" wp14:editId="2B0C84BE">
            <wp:extent cx="7581910" cy="10729359"/>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a:extLst>
                        <a:ext uri="{28A0092B-C50C-407E-A947-70E740481C1C}">
                          <a14:useLocalDpi xmlns:a14="http://schemas.microsoft.com/office/drawing/2010/main" val="0"/>
                        </a:ext>
                      </a:extLst>
                    </a:blip>
                    <a:stretch>
                      <a:fillRect/>
                    </a:stretch>
                  </pic:blipFill>
                  <pic:spPr>
                    <a:xfrm>
                      <a:off x="0" y="0"/>
                      <a:ext cx="7581910" cy="10729359"/>
                    </a:xfrm>
                    <a:prstGeom prst="rect">
                      <a:avLst/>
                    </a:prstGeom>
                  </pic:spPr>
                </pic:pic>
              </a:graphicData>
            </a:graphic>
          </wp:inline>
        </w:drawing>
      </w:r>
    </w:p>
    <w:p w14:paraId="1F138816" w14:textId="77777777" w:rsidR="00D76051" w:rsidRDefault="00D76051" w:rsidP="00633C5A">
      <w:pPr>
        <w:ind w:left="-1134" w:right="-1134"/>
      </w:pPr>
    </w:p>
    <w:p w14:paraId="4B586C7D" w14:textId="77777777" w:rsidR="00D76051" w:rsidRDefault="00D76051" w:rsidP="00D76051">
      <w:pPr>
        <w:spacing w:line="360" w:lineRule="auto"/>
      </w:pPr>
    </w:p>
    <w:p w14:paraId="209DE3A2" w14:textId="1BA35B3B" w:rsidR="00476B5B" w:rsidRPr="009822E4" w:rsidRDefault="002810B8" w:rsidP="00476B5B">
      <w:pPr>
        <w:spacing w:line="360" w:lineRule="auto"/>
        <w:jc w:val="center"/>
        <w:rPr>
          <w:rFonts w:eastAsia="Times New Roman" w:cs="Times New Roman"/>
          <w:b/>
          <w:bCs/>
          <w:color w:val="2DBA47"/>
          <w:sz w:val="44"/>
          <w:szCs w:val="44"/>
          <w:lang w:val="en-GB" w:eastAsia="it-IT"/>
        </w:rPr>
      </w:pPr>
      <w:r w:rsidRPr="009822E4">
        <w:rPr>
          <w:rFonts w:eastAsia="Times New Roman" w:cs="Times New Roman"/>
          <w:b/>
          <w:bCs/>
          <w:color w:val="2DBA47"/>
          <w:sz w:val="44"/>
          <w:szCs w:val="44"/>
          <w:lang w:val="en-GB" w:eastAsia="it-IT"/>
        </w:rPr>
        <w:t>INFORMATI</w:t>
      </w:r>
      <w:r w:rsidR="00C406D5" w:rsidRPr="009822E4">
        <w:rPr>
          <w:rFonts w:eastAsia="Times New Roman" w:cs="Times New Roman"/>
          <w:b/>
          <w:bCs/>
          <w:color w:val="2DBA47"/>
          <w:sz w:val="44"/>
          <w:szCs w:val="44"/>
          <w:lang w:val="en-GB" w:eastAsia="it-IT"/>
        </w:rPr>
        <w:t xml:space="preserve">ON LETTER </w:t>
      </w:r>
      <w:r w:rsidRPr="009822E4">
        <w:rPr>
          <w:rFonts w:eastAsia="Times New Roman" w:cs="Times New Roman"/>
          <w:b/>
          <w:bCs/>
          <w:color w:val="2DBA47"/>
          <w:sz w:val="44"/>
          <w:szCs w:val="44"/>
          <w:lang w:val="en-GB" w:eastAsia="it-IT"/>
        </w:rPr>
        <w:t>N.</w:t>
      </w:r>
      <w:r w:rsidR="00AA238B">
        <w:rPr>
          <w:rFonts w:eastAsia="Times New Roman" w:cs="Times New Roman"/>
          <w:b/>
          <w:bCs/>
          <w:color w:val="2DBA47"/>
          <w:sz w:val="44"/>
          <w:szCs w:val="44"/>
          <w:lang w:val="en-GB" w:eastAsia="it-IT"/>
        </w:rPr>
        <w:t>02</w:t>
      </w:r>
      <w:r w:rsidR="00D76051" w:rsidRPr="009822E4">
        <w:rPr>
          <w:rFonts w:eastAsia="Times New Roman" w:cs="Times New Roman"/>
          <w:b/>
          <w:bCs/>
          <w:color w:val="2DBA47"/>
          <w:sz w:val="44"/>
          <w:szCs w:val="44"/>
          <w:lang w:val="en-GB" w:eastAsia="it-IT"/>
        </w:rPr>
        <w:t>/202</w:t>
      </w:r>
      <w:r w:rsidR="00AA238B">
        <w:rPr>
          <w:rFonts w:eastAsia="Times New Roman" w:cs="Times New Roman"/>
          <w:b/>
          <w:bCs/>
          <w:color w:val="2DBA47"/>
          <w:sz w:val="44"/>
          <w:szCs w:val="44"/>
          <w:lang w:val="en-GB" w:eastAsia="it-IT"/>
        </w:rPr>
        <w:t>4</w:t>
      </w:r>
    </w:p>
    <w:p w14:paraId="1A27EE62" w14:textId="3962DBFA" w:rsidR="00B2644A" w:rsidRPr="00A80D7D" w:rsidRDefault="008C3EF8" w:rsidP="00476B5B">
      <w:pPr>
        <w:spacing w:line="360" w:lineRule="auto"/>
        <w:jc w:val="center"/>
        <w:rPr>
          <w:rFonts w:eastAsia="Times New Roman" w:cs="Times New Roman"/>
          <w:b/>
          <w:bCs/>
          <w:sz w:val="22"/>
          <w:szCs w:val="22"/>
          <w:lang w:val="en-GB" w:eastAsia="it-IT"/>
        </w:rPr>
      </w:pPr>
      <w:r w:rsidRPr="00C96A34">
        <w:rPr>
          <w:noProof/>
          <w:lang w:eastAsia="it-IT"/>
        </w:rPr>
        <mc:AlternateContent>
          <mc:Choice Requires="wps">
            <w:drawing>
              <wp:anchor distT="0" distB="0" distL="114300" distR="114300" simplePos="0" relativeHeight="251655168" behindDoc="0" locked="0" layoutInCell="1" allowOverlap="1" wp14:anchorId="70871491" wp14:editId="402DE004">
                <wp:simplePos x="0" y="0"/>
                <wp:positionH relativeFrom="column">
                  <wp:posOffset>-346075</wp:posOffset>
                </wp:positionH>
                <wp:positionV relativeFrom="paragraph">
                  <wp:posOffset>-10469245</wp:posOffset>
                </wp:positionV>
                <wp:extent cx="6315075" cy="47752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6315075" cy="477520"/>
                        </a:xfrm>
                        <a:prstGeom prst="rect">
                          <a:avLst/>
                        </a:prstGeom>
                        <a:noFill/>
                        <a:ln w="6350">
                          <a:noFill/>
                        </a:ln>
                      </wps:spPr>
                      <wps:txbx>
                        <w:txbxContent>
                          <w:p w14:paraId="75277941" w14:textId="3C221BD9" w:rsidR="000774AB" w:rsidRPr="008C3EF8" w:rsidRDefault="008C3EF8" w:rsidP="00CB13B0">
                            <w:pPr>
                              <w:rPr>
                                <w:rFonts w:eastAsia="Times New Roman" w:cs="Times New Roman"/>
                                <w:bCs/>
                                <w:color w:val="424242"/>
                                <w:sz w:val="36"/>
                                <w:szCs w:val="36"/>
                                <w:lang w:eastAsia="it-IT"/>
                              </w:rPr>
                            </w:pPr>
                            <w:r>
                              <w:rPr>
                                <w:rFonts w:eastAsia="Times New Roman" w:cs="Times New Roman"/>
                                <w:bCs/>
                                <w:color w:val="424242"/>
                                <w:sz w:val="36"/>
                                <w:szCs w:val="36"/>
                                <w:lang w:eastAsia="it-IT"/>
                              </w:rPr>
                              <w:t xml:space="preserve">Disegno di Legge </w:t>
                            </w:r>
                            <w:r>
                              <w:rPr>
                                <w:rFonts w:eastAsia="Times New Roman" w:cs="Times New Roman"/>
                                <w:bCs/>
                                <w:i/>
                                <w:iCs/>
                                <w:color w:val="424242"/>
                                <w:sz w:val="36"/>
                                <w:szCs w:val="36"/>
                                <w:lang w:eastAsia="it-IT"/>
                              </w:rPr>
                              <w:t>“Capitali”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71491" id="Casella di testo 5" o:spid="_x0000_s1031" type="#_x0000_t202" style="position:absolute;left:0;text-align:left;margin-left:-27.25pt;margin-top:-824.35pt;width:497.25pt;height:3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" filled="f" stroked="f" strokeweight=".5pt">
                <v:textbox>
                  <w:txbxContent>
                    <w:p w14:paraId="75277941" w14:textId="3C221BD9" w:rsidR="000774AB" w:rsidRPr="008C3EF8" w:rsidRDefault="008C3EF8" w:rsidP="00CB13B0">
                      <w:pPr>
                        <w:rPr>
                          <w:rFonts w:eastAsia="Times New Roman" w:cs="Times New Roman"/>
                          <w:bCs/>
                          <w:color w:val="424242"/>
                          <w:sz w:val="36"/>
                          <w:szCs w:val="36"/>
                          <w:lang w:eastAsia="it-IT"/>
                        </w:rPr>
                      </w:pPr>
                      <w:r>
                        <w:rPr>
                          <w:rFonts w:eastAsia="Times New Roman" w:cs="Times New Roman"/>
                          <w:bCs/>
                          <w:color w:val="424242"/>
                          <w:sz w:val="36"/>
                          <w:szCs w:val="36"/>
                          <w:lang w:eastAsia="it-IT"/>
                        </w:rPr>
                        <w:t xml:space="preserve">Disegno di Legge </w:t>
                      </w:r>
                      <w:r>
                        <w:rPr>
                          <w:rFonts w:eastAsia="Times New Roman" w:cs="Times New Roman"/>
                          <w:bCs/>
                          <w:i/>
                          <w:iCs/>
                          <w:color w:val="424242"/>
                          <w:sz w:val="36"/>
                          <w:szCs w:val="36"/>
                          <w:lang w:eastAsia="it-IT"/>
                        </w:rPr>
                        <w:t>“Capitali”</w:t>
                      </w:r>
                    </w:p>
                  </w:txbxContent>
                </v:textbox>
              </v:shape>
            </w:pict>
          </mc:Fallback>
        </mc:AlternateContent>
      </w:r>
    </w:p>
    <w:p w14:paraId="6635370A" w14:textId="48DB7F42" w:rsidR="00D90169" w:rsidRDefault="00AA238B" w:rsidP="009822E4">
      <w:pPr>
        <w:spacing w:line="360" w:lineRule="auto"/>
        <w:jc w:val="center"/>
        <w:rPr>
          <w:b/>
          <w:bCs/>
          <w:sz w:val="32"/>
          <w:szCs w:val="32"/>
          <w:lang w:val="en-GB"/>
        </w:rPr>
      </w:pPr>
      <w:r>
        <w:rPr>
          <w:b/>
          <w:bCs/>
          <w:sz w:val="32"/>
          <w:szCs w:val="32"/>
          <w:lang w:val="en-GB"/>
        </w:rPr>
        <w:t xml:space="preserve">Real estate updates included in the </w:t>
      </w:r>
    </w:p>
    <w:p w14:paraId="30C3F527" w14:textId="49BC922D" w:rsidR="0003296F" w:rsidRPr="00AA238B" w:rsidRDefault="00AA238B" w:rsidP="009822E4">
      <w:pPr>
        <w:spacing w:line="360" w:lineRule="auto"/>
        <w:jc w:val="center"/>
        <w:rPr>
          <w:b/>
          <w:bCs/>
          <w:sz w:val="32"/>
          <w:szCs w:val="32"/>
          <w:lang w:val="en-GB"/>
        </w:rPr>
      </w:pPr>
      <w:r w:rsidRPr="00AA238B">
        <w:rPr>
          <w:b/>
          <w:bCs/>
          <w:sz w:val="32"/>
          <w:szCs w:val="32"/>
          <w:lang w:val="en-GB"/>
        </w:rPr>
        <w:t>2024 Budget Law</w:t>
      </w:r>
    </w:p>
    <w:p w14:paraId="60E2D800" w14:textId="77777777" w:rsidR="001A5C4B" w:rsidRPr="00AA238B" w:rsidRDefault="001A5C4B" w:rsidP="009822E4">
      <w:pPr>
        <w:pStyle w:val="NormaleWeb"/>
        <w:shd w:val="clear" w:color="auto" w:fill="FFFFFF"/>
        <w:spacing w:before="0" w:beforeAutospacing="0" w:after="0" w:afterAutospacing="0" w:line="360" w:lineRule="auto"/>
        <w:jc w:val="both"/>
        <w:rPr>
          <w:rFonts w:ascii="Montserrat" w:hAnsi="Montserrat"/>
          <w:sz w:val="22"/>
          <w:szCs w:val="22"/>
          <w:lang w:val="en-GB"/>
        </w:rPr>
      </w:pPr>
    </w:p>
    <w:p w14:paraId="076788D8" w14:textId="22F82215" w:rsidR="00D90169" w:rsidRPr="00AA238B" w:rsidRDefault="00AA238B" w:rsidP="00D90169">
      <w:pPr>
        <w:pStyle w:val="NormaleWeb"/>
        <w:spacing w:before="0" w:beforeAutospacing="0" w:after="0" w:afterAutospacing="0" w:line="360" w:lineRule="auto"/>
        <w:jc w:val="both"/>
        <w:rPr>
          <w:rFonts w:ascii="Montserrat" w:hAnsi="Montserrat" w:cs="Segoe UI"/>
          <w:sz w:val="22"/>
          <w:szCs w:val="22"/>
          <w:lang w:val="en-GB"/>
        </w:rPr>
      </w:pPr>
      <w:r w:rsidRPr="00AA238B">
        <w:rPr>
          <w:rFonts w:ascii="Montserrat" w:hAnsi="Montserrat" w:cs="Segoe UI"/>
          <w:sz w:val="22"/>
          <w:szCs w:val="22"/>
          <w:lang w:val="en-GB"/>
        </w:rPr>
        <w:t xml:space="preserve">The </w:t>
      </w:r>
      <w:r w:rsidRPr="00AA238B">
        <w:rPr>
          <w:rFonts w:ascii="Montserrat" w:hAnsi="Montserrat" w:cs="Segoe UI"/>
          <w:b/>
          <w:bCs/>
          <w:sz w:val="22"/>
          <w:szCs w:val="22"/>
          <w:lang w:val="en-GB"/>
        </w:rPr>
        <w:t>2024 Budget Law</w:t>
      </w:r>
      <w:r w:rsidRPr="00AA238B">
        <w:rPr>
          <w:rFonts w:ascii="Montserrat" w:hAnsi="Montserrat" w:cs="Segoe UI"/>
          <w:sz w:val="22"/>
          <w:szCs w:val="22"/>
          <w:lang w:val="en-GB"/>
        </w:rPr>
        <w:t xml:space="preserve"> was published in the Official Gazette n.303 of December 30</w:t>
      </w:r>
      <w:r w:rsidRPr="00AA238B">
        <w:rPr>
          <w:rFonts w:ascii="Montserrat" w:hAnsi="Montserrat" w:cs="Segoe UI"/>
          <w:sz w:val="22"/>
          <w:szCs w:val="22"/>
          <w:vertAlign w:val="superscript"/>
          <w:lang w:val="en-GB"/>
        </w:rPr>
        <w:t>th</w:t>
      </w:r>
      <w:r w:rsidRPr="00AA238B">
        <w:rPr>
          <w:rFonts w:ascii="Montserrat" w:hAnsi="Montserrat" w:cs="Segoe UI"/>
          <w:sz w:val="22"/>
          <w:szCs w:val="22"/>
          <w:lang w:val="en-GB"/>
        </w:rPr>
        <w:t xml:space="preserve"> 2023 and came into </w:t>
      </w:r>
      <w:r w:rsidRPr="00AA238B">
        <w:rPr>
          <w:rFonts w:ascii="Montserrat" w:hAnsi="Montserrat" w:cs="Segoe UI"/>
          <w:b/>
          <w:bCs/>
          <w:sz w:val="22"/>
          <w:szCs w:val="22"/>
          <w:lang w:val="en-GB"/>
        </w:rPr>
        <w:t>effect on January 1</w:t>
      </w:r>
      <w:r w:rsidRPr="00AA238B">
        <w:rPr>
          <w:rFonts w:ascii="Montserrat" w:hAnsi="Montserrat" w:cs="Segoe UI"/>
          <w:b/>
          <w:bCs/>
          <w:sz w:val="22"/>
          <w:szCs w:val="22"/>
          <w:vertAlign w:val="superscript"/>
          <w:lang w:val="en-GB"/>
        </w:rPr>
        <w:t>st</w:t>
      </w:r>
      <w:r w:rsidRPr="00AA238B">
        <w:rPr>
          <w:rFonts w:ascii="Montserrat" w:hAnsi="Montserrat" w:cs="Segoe UI"/>
          <w:b/>
          <w:bCs/>
          <w:sz w:val="22"/>
          <w:szCs w:val="22"/>
          <w:lang w:val="en-GB"/>
        </w:rPr>
        <w:t xml:space="preserve"> 2024</w:t>
      </w:r>
      <w:r w:rsidRPr="00AA238B">
        <w:rPr>
          <w:rFonts w:ascii="Montserrat" w:hAnsi="Montserrat" w:cs="Segoe UI"/>
          <w:sz w:val="22"/>
          <w:szCs w:val="22"/>
          <w:lang w:val="en-GB"/>
        </w:rPr>
        <w:t>.</w:t>
      </w:r>
    </w:p>
    <w:p w14:paraId="4F5414B4" w14:textId="77777777" w:rsidR="00AA238B" w:rsidRPr="00AA238B" w:rsidRDefault="00AA238B" w:rsidP="00D90169">
      <w:pPr>
        <w:pStyle w:val="NormaleWeb"/>
        <w:spacing w:before="0" w:beforeAutospacing="0" w:after="0" w:afterAutospacing="0" w:line="360" w:lineRule="auto"/>
        <w:jc w:val="both"/>
        <w:rPr>
          <w:rFonts w:ascii="Montserrat" w:hAnsi="Montserrat" w:cs="Segoe UI"/>
          <w:sz w:val="22"/>
          <w:szCs w:val="22"/>
          <w:lang w:val="en-GB"/>
        </w:rPr>
      </w:pPr>
    </w:p>
    <w:p w14:paraId="28FA8BDE" w14:textId="5409022C" w:rsidR="00AA238B" w:rsidRPr="00AA238B" w:rsidRDefault="00AA238B" w:rsidP="00D90169">
      <w:pPr>
        <w:pStyle w:val="NormaleWeb"/>
        <w:spacing w:before="0" w:beforeAutospacing="0" w:after="0" w:afterAutospacing="0" w:line="360" w:lineRule="auto"/>
        <w:jc w:val="both"/>
        <w:rPr>
          <w:rFonts w:ascii="Montserrat" w:hAnsi="Montserrat" w:cs="Segoe UI"/>
          <w:sz w:val="22"/>
          <w:szCs w:val="22"/>
          <w:lang w:val="en-GB"/>
        </w:rPr>
      </w:pPr>
      <w:r>
        <w:rPr>
          <w:rFonts w:ascii="Montserrat" w:hAnsi="Montserrat" w:cs="Segoe UI"/>
          <w:sz w:val="22"/>
          <w:szCs w:val="22"/>
          <w:lang w:val="en-GB"/>
        </w:rPr>
        <w:t xml:space="preserve">Here below, a brief overview of the main updates related to </w:t>
      </w:r>
      <w:r w:rsidRPr="00AA238B">
        <w:rPr>
          <w:rFonts w:ascii="Montserrat" w:hAnsi="Montserrat" w:cs="Segoe UI"/>
          <w:b/>
          <w:bCs/>
          <w:sz w:val="22"/>
          <w:szCs w:val="22"/>
          <w:lang w:val="en-GB"/>
        </w:rPr>
        <w:t>real estate</w:t>
      </w:r>
      <w:r>
        <w:rPr>
          <w:rFonts w:ascii="Montserrat" w:hAnsi="Montserrat" w:cs="Segoe UI"/>
          <w:sz w:val="22"/>
          <w:szCs w:val="22"/>
          <w:lang w:val="en-GB"/>
        </w:rPr>
        <w:t>:</w:t>
      </w:r>
    </w:p>
    <w:p w14:paraId="016DC455" w14:textId="77777777" w:rsidR="00D90169" w:rsidRPr="00AA238B" w:rsidRDefault="00D90169" w:rsidP="00B647D2">
      <w:pPr>
        <w:pStyle w:val="NormaleWeb"/>
        <w:spacing w:before="0" w:beforeAutospacing="0" w:after="0" w:afterAutospacing="0" w:line="360" w:lineRule="auto"/>
        <w:jc w:val="both"/>
        <w:rPr>
          <w:rFonts w:ascii="Montserrat" w:hAnsi="Montserrat" w:cs="Segoe UI"/>
          <w:sz w:val="22"/>
          <w:szCs w:val="22"/>
          <w:highlight w:val="yellow"/>
          <w:lang w:val="en-GB"/>
        </w:rPr>
      </w:pPr>
    </w:p>
    <w:tbl>
      <w:tblPr>
        <w:tblStyle w:val="Grigliatabella"/>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835"/>
        <w:gridCol w:w="6803"/>
      </w:tblGrid>
      <w:tr w:rsidR="00B647D2" w:rsidRPr="00AA238B" w14:paraId="125AD285" w14:textId="77777777" w:rsidTr="00AA238B">
        <w:tc>
          <w:tcPr>
            <w:tcW w:w="2835" w:type="dxa"/>
            <w:shd w:val="clear" w:color="auto" w:fill="2DBA47"/>
          </w:tcPr>
          <w:p w14:paraId="362C983C" w14:textId="7CAA6CDB" w:rsidR="00B647D2" w:rsidRPr="00AA238B" w:rsidRDefault="00B647D2" w:rsidP="00E71246">
            <w:pPr>
              <w:spacing w:before="240" w:after="240" w:line="276" w:lineRule="auto"/>
              <w:ind w:left="113" w:right="113"/>
              <w:jc w:val="center"/>
              <w:rPr>
                <w:rFonts w:cs="Calibri"/>
                <w:b/>
                <w:bCs/>
                <w:color w:val="FFFFFF" w:themeColor="background1"/>
                <w:sz w:val="22"/>
                <w:szCs w:val="22"/>
                <w:highlight w:val="yellow"/>
              </w:rPr>
            </w:pPr>
          </w:p>
        </w:tc>
        <w:tc>
          <w:tcPr>
            <w:tcW w:w="6803" w:type="dxa"/>
            <w:shd w:val="clear" w:color="auto" w:fill="2DBA47"/>
          </w:tcPr>
          <w:p w14:paraId="366D18BD" w14:textId="0DD3427D" w:rsidR="00B647D2" w:rsidRPr="00AA238B" w:rsidRDefault="00B647D2" w:rsidP="00B647D2">
            <w:pPr>
              <w:spacing w:before="240" w:after="240" w:line="276" w:lineRule="auto"/>
              <w:ind w:left="113" w:right="113"/>
              <w:rPr>
                <w:rFonts w:cs="Calibri"/>
                <w:b/>
                <w:bCs/>
                <w:color w:val="FFFFFF" w:themeColor="background1"/>
                <w:sz w:val="22"/>
                <w:szCs w:val="22"/>
                <w:highlight w:val="yellow"/>
              </w:rPr>
            </w:pPr>
          </w:p>
        </w:tc>
      </w:tr>
      <w:tr w:rsidR="003679B0" w:rsidRPr="00AA238B" w14:paraId="726C816F" w14:textId="77777777" w:rsidTr="00BA586B">
        <w:tc>
          <w:tcPr>
            <w:tcW w:w="2835" w:type="dxa"/>
            <w:tcBorders>
              <w:top w:val="single" w:sz="4" w:space="0" w:color="424242"/>
              <w:bottom w:val="nil"/>
              <w:right w:val="single" w:sz="4" w:space="0" w:color="424242"/>
            </w:tcBorders>
          </w:tcPr>
          <w:p w14:paraId="414AF336" w14:textId="04B8F2EF" w:rsidR="003679B0" w:rsidRPr="00AA238B" w:rsidRDefault="00AA238B" w:rsidP="00AA238B">
            <w:pPr>
              <w:spacing w:before="240" w:after="240" w:line="276" w:lineRule="auto"/>
              <w:ind w:right="113"/>
              <w:rPr>
                <w:rFonts w:cs="Calibri"/>
                <w:b/>
                <w:bCs/>
                <w:i/>
                <w:iCs/>
                <w:color w:val="424242"/>
                <w:sz w:val="20"/>
                <w:szCs w:val="20"/>
                <w:lang w:val="en-GB"/>
              </w:rPr>
            </w:pPr>
            <w:r w:rsidRPr="00AA238B">
              <w:rPr>
                <w:rFonts w:cs="Calibri"/>
                <w:b/>
                <w:bCs/>
                <w:color w:val="424242"/>
                <w:sz w:val="20"/>
                <w:szCs w:val="20"/>
                <w:lang w:val="en-GB"/>
              </w:rPr>
              <w:t>Capital gains from sale o</w:t>
            </w:r>
            <w:r>
              <w:rPr>
                <w:rFonts w:cs="Calibri"/>
                <w:b/>
                <w:bCs/>
                <w:color w:val="424242"/>
                <w:sz w:val="20"/>
                <w:szCs w:val="20"/>
                <w:lang w:val="en-GB"/>
              </w:rPr>
              <w:t xml:space="preserve">f buildings subject to </w:t>
            </w:r>
            <w:r w:rsidR="002A7123">
              <w:rPr>
                <w:rFonts w:cs="Calibri"/>
                <w:b/>
                <w:bCs/>
                <w:color w:val="424242"/>
                <w:sz w:val="20"/>
                <w:szCs w:val="20"/>
                <w:lang w:val="en-GB"/>
              </w:rPr>
              <w:t>restructuring</w:t>
            </w:r>
            <w:r>
              <w:rPr>
                <w:rFonts w:cs="Calibri"/>
                <w:b/>
                <w:bCs/>
                <w:color w:val="424242"/>
                <w:sz w:val="20"/>
                <w:szCs w:val="20"/>
                <w:lang w:val="en-GB"/>
              </w:rPr>
              <w:t xml:space="preserve"> with </w:t>
            </w:r>
            <w:r>
              <w:rPr>
                <w:rFonts w:cs="Calibri"/>
                <w:b/>
                <w:bCs/>
                <w:i/>
                <w:iCs/>
                <w:color w:val="424242"/>
                <w:sz w:val="20"/>
                <w:szCs w:val="20"/>
                <w:lang w:val="en-GB"/>
              </w:rPr>
              <w:t>superbonus</w:t>
            </w:r>
          </w:p>
        </w:tc>
        <w:tc>
          <w:tcPr>
            <w:tcW w:w="6803" w:type="dxa"/>
            <w:tcBorders>
              <w:top w:val="single" w:sz="4" w:space="0" w:color="424242"/>
              <w:left w:val="single" w:sz="4" w:space="0" w:color="424242"/>
              <w:bottom w:val="nil"/>
            </w:tcBorders>
          </w:tcPr>
          <w:p w14:paraId="3893E1A3" w14:textId="6FA7B0DA" w:rsidR="002A7123" w:rsidRDefault="002A7123" w:rsidP="002A7123">
            <w:pPr>
              <w:spacing w:before="240" w:after="240" w:line="276" w:lineRule="auto"/>
              <w:ind w:left="113" w:right="113"/>
              <w:jc w:val="both"/>
              <w:rPr>
                <w:rFonts w:cs="Segoe UI"/>
                <w:sz w:val="20"/>
                <w:szCs w:val="20"/>
                <w:lang w:val="en-GB"/>
              </w:rPr>
            </w:pPr>
            <w:r>
              <w:rPr>
                <w:rFonts w:cs="Segoe UI"/>
                <w:sz w:val="20"/>
                <w:szCs w:val="20"/>
                <w:lang w:val="en-GB"/>
              </w:rPr>
              <w:t xml:space="preserve">Starting from </w:t>
            </w:r>
            <w:r w:rsidRPr="002A7123">
              <w:rPr>
                <w:rFonts w:cs="Segoe UI"/>
                <w:b/>
                <w:bCs/>
                <w:sz w:val="20"/>
                <w:szCs w:val="20"/>
                <w:lang w:val="en-GB"/>
              </w:rPr>
              <w:t>January 1</w:t>
            </w:r>
            <w:r w:rsidRPr="002A7123">
              <w:rPr>
                <w:rFonts w:cs="Segoe UI"/>
                <w:b/>
                <w:bCs/>
                <w:sz w:val="20"/>
                <w:szCs w:val="20"/>
                <w:vertAlign w:val="superscript"/>
                <w:lang w:val="en-GB"/>
              </w:rPr>
              <w:t>st</w:t>
            </w:r>
            <w:r w:rsidRPr="002A7123">
              <w:rPr>
                <w:rFonts w:cs="Segoe UI"/>
                <w:b/>
                <w:bCs/>
                <w:sz w:val="20"/>
                <w:szCs w:val="20"/>
                <w:lang w:val="en-GB"/>
              </w:rPr>
              <w:t xml:space="preserve"> 2024</w:t>
            </w:r>
            <w:r>
              <w:rPr>
                <w:rFonts w:cs="Segoe UI"/>
                <w:sz w:val="20"/>
                <w:szCs w:val="20"/>
                <w:lang w:val="en-GB"/>
              </w:rPr>
              <w:t xml:space="preserve">, </w:t>
            </w:r>
            <w:r w:rsidRPr="002A7123">
              <w:rPr>
                <w:rFonts w:cs="Segoe UI"/>
                <w:b/>
                <w:bCs/>
                <w:sz w:val="20"/>
                <w:szCs w:val="20"/>
                <w:lang w:val="en-GB"/>
              </w:rPr>
              <w:t>capital gains from sale of properties restructur</w:t>
            </w:r>
            <w:r w:rsidR="00BA586B">
              <w:rPr>
                <w:rFonts w:cs="Segoe UI"/>
                <w:b/>
                <w:bCs/>
                <w:sz w:val="20"/>
                <w:szCs w:val="20"/>
                <w:lang w:val="en-GB"/>
              </w:rPr>
              <w:t>ed</w:t>
            </w:r>
            <w:r w:rsidRPr="002A7123">
              <w:rPr>
                <w:rFonts w:cs="Segoe UI"/>
                <w:b/>
                <w:bCs/>
                <w:sz w:val="20"/>
                <w:szCs w:val="20"/>
                <w:lang w:val="en-GB"/>
              </w:rPr>
              <w:t xml:space="preserve"> with </w:t>
            </w:r>
            <w:r w:rsidRPr="002A7123">
              <w:rPr>
                <w:rFonts w:cs="Segoe UI"/>
                <w:b/>
                <w:bCs/>
                <w:i/>
                <w:iCs/>
                <w:sz w:val="20"/>
                <w:szCs w:val="20"/>
                <w:lang w:val="en-GB"/>
              </w:rPr>
              <w:t xml:space="preserve">superbonus </w:t>
            </w:r>
            <w:r w:rsidRPr="002A7123">
              <w:rPr>
                <w:rFonts w:cs="Segoe UI"/>
                <w:b/>
                <w:bCs/>
                <w:sz w:val="20"/>
                <w:szCs w:val="20"/>
                <w:lang w:val="en-GB"/>
              </w:rPr>
              <w:t>are considered as miscellaneous income</w:t>
            </w:r>
            <w:r>
              <w:rPr>
                <w:rFonts w:cs="Segoe UI"/>
                <w:sz w:val="20"/>
                <w:szCs w:val="20"/>
                <w:lang w:val="en-GB"/>
              </w:rPr>
              <w:t xml:space="preserve">; such interventions should have been completed no more than 10 years prior to the sale (in essence, within the following 10 years from the completion of works </w:t>
            </w:r>
            <w:r w:rsidR="00BA586B">
              <w:rPr>
                <w:rFonts w:cs="Segoe UI"/>
                <w:sz w:val="20"/>
                <w:szCs w:val="20"/>
                <w:lang w:val="en-GB"/>
              </w:rPr>
              <w:t xml:space="preserve">with </w:t>
            </w:r>
            <w:r>
              <w:rPr>
                <w:rFonts w:cs="Segoe UI"/>
                <w:i/>
                <w:iCs/>
                <w:sz w:val="20"/>
                <w:szCs w:val="20"/>
                <w:lang w:val="en-GB"/>
              </w:rPr>
              <w:t>superbonus</w:t>
            </w:r>
            <w:r>
              <w:rPr>
                <w:rFonts w:cs="Segoe UI"/>
                <w:sz w:val="20"/>
                <w:szCs w:val="20"/>
                <w:lang w:val="en-GB"/>
              </w:rPr>
              <w:t>, sale of properties is relevant for income tax).</w:t>
            </w:r>
          </w:p>
          <w:p w14:paraId="01299D8D" w14:textId="7C54C00F" w:rsidR="002A7123" w:rsidRDefault="002A7123" w:rsidP="002A7123">
            <w:pPr>
              <w:spacing w:before="240" w:after="240" w:line="276" w:lineRule="auto"/>
              <w:ind w:left="113" w:right="113"/>
              <w:jc w:val="both"/>
              <w:rPr>
                <w:rFonts w:cs="Segoe UI"/>
                <w:sz w:val="20"/>
                <w:szCs w:val="20"/>
                <w:lang w:val="en-GB"/>
              </w:rPr>
            </w:pPr>
            <w:r>
              <w:rPr>
                <w:rFonts w:cs="Segoe UI"/>
                <w:sz w:val="20"/>
                <w:szCs w:val="20"/>
                <w:lang w:val="en-GB"/>
              </w:rPr>
              <w:t xml:space="preserve">Properties </w:t>
            </w:r>
            <w:r>
              <w:rPr>
                <w:rFonts w:cs="Segoe UI"/>
                <w:b/>
                <w:bCs/>
                <w:sz w:val="20"/>
                <w:szCs w:val="20"/>
                <w:lang w:val="en-GB"/>
              </w:rPr>
              <w:t xml:space="preserve">excluded </w:t>
            </w:r>
            <w:r>
              <w:rPr>
                <w:rFonts w:cs="Segoe UI"/>
                <w:sz w:val="20"/>
                <w:szCs w:val="20"/>
                <w:lang w:val="en-GB"/>
              </w:rPr>
              <w:t>are the ones:</w:t>
            </w:r>
          </w:p>
          <w:p w14:paraId="20B9996C" w14:textId="703F6CFA" w:rsidR="002A7123" w:rsidRDefault="002A7123" w:rsidP="002A7123">
            <w:pPr>
              <w:pStyle w:val="Paragrafoelenco"/>
              <w:numPr>
                <w:ilvl w:val="0"/>
                <w:numId w:val="20"/>
              </w:numPr>
              <w:spacing w:before="240" w:after="240" w:line="276" w:lineRule="auto"/>
              <w:ind w:right="113"/>
              <w:jc w:val="both"/>
              <w:rPr>
                <w:rFonts w:cs="Segoe UI"/>
                <w:sz w:val="20"/>
                <w:szCs w:val="20"/>
                <w:lang w:val="en-GB"/>
              </w:rPr>
            </w:pPr>
            <w:r>
              <w:rPr>
                <w:rFonts w:cs="Segoe UI"/>
                <w:sz w:val="20"/>
                <w:szCs w:val="20"/>
                <w:lang w:val="en-GB"/>
              </w:rPr>
              <w:t>acquired through inheritance;</w:t>
            </w:r>
          </w:p>
          <w:p w14:paraId="7EFCE84F" w14:textId="0A4F6290" w:rsidR="002A7123" w:rsidRDefault="002A7123" w:rsidP="002A7123">
            <w:pPr>
              <w:pStyle w:val="Paragrafoelenco"/>
              <w:numPr>
                <w:ilvl w:val="0"/>
                <w:numId w:val="20"/>
              </w:numPr>
              <w:spacing w:before="240" w:after="240" w:line="276" w:lineRule="auto"/>
              <w:ind w:right="113"/>
              <w:jc w:val="both"/>
              <w:rPr>
                <w:rFonts w:cs="Segoe UI"/>
                <w:sz w:val="20"/>
                <w:szCs w:val="20"/>
                <w:lang w:val="en-GB"/>
              </w:rPr>
            </w:pPr>
            <w:r>
              <w:rPr>
                <w:rFonts w:cs="Segoe UI"/>
                <w:sz w:val="20"/>
                <w:szCs w:val="20"/>
                <w:lang w:val="en-GB"/>
              </w:rPr>
              <w:t>used as main residence of transferor or family for most of the 10 years preceding the sale or, if the period is less than 5 years, for most of that period.</w:t>
            </w:r>
          </w:p>
          <w:p w14:paraId="78832FF3" w14:textId="0C3A7696" w:rsidR="002A7123" w:rsidRDefault="002A7123" w:rsidP="002A7123">
            <w:pPr>
              <w:spacing w:before="240" w:after="240" w:line="276" w:lineRule="auto"/>
              <w:ind w:left="179" w:right="113"/>
              <w:jc w:val="both"/>
              <w:rPr>
                <w:rFonts w:cs="Segoe UI"/>
                <w:sz w:val="20"/>
                <w:szCs w:val="20"/>
                <w:lang w:val="en-GB"/>
              </w:rPr>
            </w:pPr>
            <w:r>
              <w:rPr>
                <w:rFonts w:cs="Segoe UI"/>
                <w:sz w:val="20"/>
                <w:szCs w:val="20"/>
                <w:lang w:val="en-GB"/>
              </w:rPr>
              <w:t xml:space="preserve">Regarding the </w:t>
            </w:r>
            <w:r w:rsidRPr="002A7123">
              <w:rPr>
                <w:rFonts w:cs="Segoe UI"/>
                <w:b/>
                <w:bCs/>
                <w:sz w:val="20"/>
                <w:szCs w:val="20"/>
                <w:lang w:val="en-GB"/>
              </w:rPr>
              <w:t>determination of costs</w:t>
            </w:r>
            <w:r>
              <w:rPr>
                <w:rFonts w:cs="Segoe UI"/>
                <w:sz w:val="20"/>
                <w:szCs w:val="20"/>
                <w:lang w:val="en-GB"/>
              </w:rPr>
              <w:t xml:space="preserve"> for calculating capital gains, it is provided that:</w:t>
            </w:r>
          </w:p>
          <w:p w14:paraId="7E60E71B" w14:textId="5EF44CCB" w:rsidR="002A7123" w:rsidRDefault="002A7123" w:rsidP="002A7123">
            <w:pPr>
              <w:pStyle w:val="Paragrafoelenco"/>
              <w:numPr>
                <w:ilvl w:val="0"/>
                <w:numId w:val="20"/>
              </w:numPr>
              <w:spacing w:before="240" w:after="240" w:line="276" w:lineRule="auto"/>
              <w:ind w:right="113"/>
              <w:jc w:val="both"/>
              <w:rPr>
                <w:rFonts w:cs="Segoe UI"/>
                <w:sz w:val="20"/>
                <w:szCs w:val="20"/>
                <w:lang w:val="en-GB"/>
              </w:rPr>
            </w:pPr>
            <w:r>
              <w:rPr>
                <w:rFonts w:cs="Segoe UI"/>
                <w:sz w:val="20"/>
                <w:szCs w:val="20"/>
                <w:lang w:val="en-GB"/>
              </w:rPr>
              <w:t xml:space="preserve">if </w:t>
            </w:r>
            <w:r>
              <w:rPr>
                <w:rFonts w:cs="Segoe UI"/>
                <w:i/>
                <w:iCs/>
                <w:sz w:val="20"/>
                <w:szCs w:val="20"/>
                <w:lang w:val="en-GB"/>
              </w:rPr>
              <w:t xml:space="preserve">superbonus </w:t>
            </w:r>
            <w:r>
              <w:rPr>
                <w:rFonts w:cs="Segoe UI"/>
                <w:sz w:val="20"/>
                <w:szCs w:val="20"/>
                <w:lang w:val="en-GB"/>
              </w:rPr>
              <w:t xml:space="preserve">interventions have been completed no more than 5 years before sale, constructions expenses are not taken into account, if </w:t>
            </w:r>
            <w:r w:rsidR="00BA586B">
              <w:rPr>
                <w:rFonts w:cs="Segoe UI"/>
                <w:sz w:val="20"/>
                <w:szCs w:val="20"/>
                <w:lang w:val="en-GB"/>
              </w:rPr>
              <w:t>the incentive of 1</w:t>
            </w:r>
            <w:r w:rsidR="00E43803">
              <w:rPr>
                <w:rFonts w:cs="Segoe UI"/>
                <w:sz w:val="20"/>
                <w:szCs w:val="20"/>
                <w:lang w:val="en-GB"/>
              </w:rPr>
              <w:t>1</w:t>
            </w:r>
            <w:r w:rsidR="00BA586B">
              <w:rPr>
                <w:rFonts w:cs="Segoe UI"/>
                <w:sz w:val="20"/>
                <w:szCs w:val="20"/>
                <w:lang w:val="en-GB"/>
              </w:rPr>
              <w:t>0% has been used and options for transferring tax credits have been exercised;</w:t>
            </w:r>
          </w:p>
          <w:p w14:paraId="130B4136" w14:textId="2A091B7D" w:rsidR="00BA586B" w:rsidRDefault="00BA586B" w:rsidP="00BA586B">
            <w:pPr>
              <w:pStyle w:val="Paragrafoelenco"/>
              <w:numPr>
                <w:ilvl w:val="0"/>
                <w:numId w:val="20"/>
              </w:numPr>
              <w:spacing w:before="240" w:after="240" w:line="276" w:lineRule="auto"/>
              <w:ind w:right="113"/>
              <w:jc w:val="both"/>
              <w:rPr>
                <w:rFonts w:cs="Segoe UI"/>
                <w:sz w:val="20"/>
                <w:szCs w:val="20"/>
                <w:lang w:val="en-GB"/>
              </w:rPr>
            </w:pPr>
            <w:r>
              <w:rPr>
                <w:rFonts w:cs="Segoe UI"/>
                <w:sz w:val="20"/>
                <w:szCs w:val="20"/>
                <w:lang w:val="en-GB"/>
              </w:rPr>
              <w:t xml:space="preserve">if </w:t>
            </w:r>
            <w:r>
              <w:rPr>
                <w:rFonts w:cs="Segoe UI"/>
                <w:i/>
                <w:iCs/>
                <w:sz w:val="20"/>
                <w:szCs w:val="20"/>
                <w:lang w:val="en-GB"/>
              </w:rPr>
              <w:t xml:space="preserve">superbonus </w:t>
            </w:r>
            <w:r>
              <w:rPr>
                <w:rFonts w:cs="Segoe UI"/>
                <w:sz w:val="20"/>
                <w:szCs w:val="20"/>
                <w:lang w:val="en-GB"/>
              </w:rPr>
              <w:t xml:space="preserve">interventions have been completed </w:t>
            </w:r>
            <w:r>
              <w:rPr>
                <w:rFonts w:cs="Segoe UI"/>
                <w:sz w:val="20"/>
                <w:szCs w:val="20"/>
                <w:lang w:val="en-GB"/>
              </w:rPr>
              <w:t xml:space="preserve">for </w:t>
            </w:r>
            <w:r>
              <w:rPr>
                <w:rFonts w:cs="Segoe UI"/>
                <w:sz w:val="20"/>
                <w:szCs w:val="20"/>
                <w:lang w:val="en-GB"/>
              </w:rPr>
              <w:t xml:space="preserve">more than 5 </w:t>
            </w:r>
            <w:r>
              <w:rPr>
                <w:rFonts w:cs="Segoe UI"/>
                <w:sz w:val="20"/>
                <w:szCs w:val="20"/>
                <w:lang w:val="en-GB"/>
              </w:rPr>
              <w:t>years, but within 10 years before sale, 50% of expenses are considered if 110% benefit has been used.</w:t>
            </w:r>
          </w:p>
          <w:p w14:paraId="73612F9D" w14:textId="62795670" w:rsidR="002A7123" w:rsidRPr="00AA238B" w:rsidRDefault="00BA586B" w:rsidP="00BA586B">
            <w:pPr>
              <w:spacing w:before="240" w:after="240" w:line="276" w:lineRule="auto"/>
              <w:ind w:left="113" w:right="113"/>
              <w:jc w:val="both"/>
              <w:rPr>
                <w:rFonts w:cs="Calibri"/>
                <w:b/>
                <w:bCs/>
                <w:color w:val="424242"/>
                <w:sz w:val="20"/>
                <w:szCs w:val="20"/>
                <w:lang w:val="en-GB"/>
              </w:rPr>
            </w:pPr>
            <w:r>
              <w:rPr>
                <w:rFonts w:cs="Segoe UI"/>
                <w:sz w:val="20"/>
                <w:szCs w:val="20"/>
                <w:lang w:val="en-GB"/>
              </w:rPr>
              <w:t xml:space="preserve">It is </w:t>
            </w:r>
            <w:r w:rsidRPr="00BA586B">
              <w:rPr>
                <w:rFonts w:cs="Segoe UI"/>
                <w:b/>
                <w:bCs/>
                <w:sz w:val="20"/>
                <w:szCs w:val="20"/>
                <w:lang w:val="en-GB"/>
              </w:rPr>
              <w:t>possible to apply the substitutive tax of 26%</w:t>
            </w:r>
            <w:r>
              <w:rPr>
                <w:rFonts w:cs="Segoe UI"/>
                <w:sz w:val="20"/>
                <w:szCs w:val="20"/>
                <w:lang w:val="en-GB"/>
              </w:rPr>
              <w:t xml:space="preserve"> to capital gains.</w:t>
            </w:r>
          </w:p>
        </w:tc>
      </w:tr>
      <w:tr w:rsidR="00BA586B" w:rsidRPr="00AA238B" w14:paraId="5F8B60D6" w14:textId="77777777" w:rsidTr="00BA586B">
        <w:tc>
          <w:tcPr>
            <w:tcW w:w="2835" w:type="dxa"/>
            <w:tcBorders>
              <w:top w:val="nil"/>
              <w:bottom w:val="single" w:sz="4" w:space="0" w:color="424242"/>
              <w:right w:val="nil"/>
            </w:tcBorders>
          </w:tcPr>
          <w:p w14:paraId="7A4CA3D6" w14:textId="77777777" w:rsidR="00BA586B" w:rsidRPr="00AA238B" w:rsidRDefault="00BA586B" w:rsidP="00AA238B">
            <w:pPr>
              <w:spacing w:before="240" w:after="240" w:line="276" w:lineRule="auto"/>
              <w:ind w:right="113"/>
              <w:rPr>
                <w:rFonts w:cs="Calibri"/>
                <w:color w:val="424242"/>
                <w:sz w:val="20"/>
                <w:szCs w:val="20"/>
                <w:lang w:val="en-GB"/>
              </w:rPr>
            </w:pPr>
          </w:p>
        </w:tc>
        <w:tc>
          <w:tcPr>
            <w:tcW w:w="6803" w:type="dxa"/>
            <w:tcBorders>
              <w:top w:val="nil"/>
              <w:left w:val="nil"/>
              <w:bottom w:val="single" w:sz="4" w:space="0" w:color="424242"/>
            </w:tcBorders>
          </w:tcPr>
          <w:p w14:paraId="69363490" w14:textId="77777777" w:rsidR="00BA586B" w:rsidRPr="00AA238B" w:rsidRDefault="00BA586B" w:rsidP="00AA238B">
            <w:pPr>
              <w:spacing w:before="240" w:after="240" w:line="276" w:lineRule="auto"/>
              <w:ind w:left="113" w:right="113"/>
              <w:rPr>
                <w:rFonts w:cs="Calibri"/>
                <w:b/>
                <w:bCs/>
                <w:color w:val="424242"/>
                <w:sz w:val="20"/>
                <w:szCs w:val="20"/>
                <w:lang w:val="en-GB"/>
              </w:rPr>
            </w:pPr>
          </w:p>
        </w:tc>
      </w:tr>
      <w:tr w:rsidR="00B647D2" w:rsidRPr="00AA238B" w14:paraId="01D0F6FF" w14:textId="77777777" w:rsidTr="00AA238B">
        <w:tc>
          <w:tcPr>
            <w:tcW w:w="2835" w:type="dxa"/>
            <w:tcBorders>
              <w:top w:val="single" w:sz="4" w:space="0" w:color="424242"/>
              <w:bottom w:val="single" w:sz="4" w:space="0" w:color="424242"/>
              <w:right w:val="single" w:sz="4" w:space="0" w:color="424242"/>
            </w:tcBorders>
          </w:tcPr>
          <w:p w14:paraId="704A990C" w14:textId="0607AE20" w:rsidR="00B647D2" w:rsidRPr="00BA586B" w:rsidRDefault="00BA586B" w:rsidP="00AA238B">
            <w:pPr>
              <w:spacing w:before="240" w:after="240" w:line="276" w:lineRule="auto"/>
              <w:ind w:right="113"/>
              <w:rPr>
                <w:rFonts w:cs="Calibri"/>
                <w:b/>
                <w:bCs/>
                <w:color w:val="424242"/>
                <w:sz w:val="20"/>
                <w:szCs w:val="20"/>
                <w:lang w:val="en-GB"/>
              </w:rPr>
            </w:pPr>
            <w:r>
              <w:rPr>
                <w:rFonts w:cs="Calibri"/>
                <w:b/>
                <w:bCs/>
                <w:color w:val="424242"/>
                <w:sz w:val="20"/>
                <w:szCs w:val="20"/>
                <w:lang w:val="en-GB"/>
              </w:rPr>
              <w:t xml:space="preserve">Real estate constructions – Increase of withholding tax on transfers </w:t>
            </w:r>
          </w:p>
        </w:tc>
        <w:tc>
          <w:tcPr>
            <w:tcW w:w="6803" w:type="dxa"/>
            <w:tcBorders>
              <w:top w:val="single" w:sz="4" w:space="0" w:color="424242"/>
              <w:left w:val="single" w:sz="4" w:space="0" w:color="424242"/>
              <w:bottom w:val="single" w:sz="4" w:space="0" w:color="424242"/>
            </w:tcBorders>
          </w:tcPr>
          <w:p w14:paraId="062F295D" w14:textId="4041B0BB" w:rsidR="00B647D2" w:rsidRDefault="00BA586B" w:rsidP="00BA586B">
            <w:pPr>
              <w:spacing w:before="240" w:after="240" w:line="276" w:lineRule="auto"/>
              <w:ind w:left="113" w:right="113"/>
              <w:jc w:val="both"/>
              <w:rPr>
                <w:rFonts w:cs="Calibri"/>
                <w:color w:val="424242"/>
                <w:sz w:val="20"/>
                <w:szCs w:val="20"/>
                <w:lang w:val="en-GB"/>
              </w:rPr>
            </w:pPr>
            <w:r w:rsidRPr="00BA586B">
              <w:rPr>
                <w:rFonts w:cs="Calibri"/>
                <w:color w:val="424242"/>
                <w:sz w:val="20"/>
                <w:szCs w:val="20"/>
                <w:lang w:val="en-GB"/>
              </w:rPr>
              <w:t>Starting from</w:t>
            </w:r>
            <w:r>
              <w:rPr>
                <w:rFonts w:cs="Calibri"/>
                <w:b/>
                <w:bCs/>
                <w:color w:val="424242"/>
                <w:sz w:val="20"/>
                <w:szCs w:val="20"/>
                <w:lang w:val="en-GB"/>
              </w:rPr>
              <w:t xml:space="preserve"> March 1</w:t>
            </w:r>
            <w:r w:rsidRPr="00BA586B">
              <w:rPr>
                <w:rFonts w:cs="Calibri"/>
                <w:b/>
                <w:bCs/>
                <w:color w:val="424242"/>
                <w:sz w:val="20"/>
                <w:szCs w:val="20"/>
                <w:vertAlign w:val="superscript"/>
                <w:lang w:val="en-GB"/>
              </w:rPr>
              <w:t>st</w:t>
            </w:r>
            <w:r>
              <w:rPr>
                <w:rFonts w:cs="Calibri"/>
                <w:b/>
                <w:bCs/>
                <w:color w:val="424242"/>
                <w:sz w:val="20"/>
                <w:szCs w:val="20"/>
                <w:lang w:val="en-GB"/>
              </w:rPr>
              <w:t xml:space="preserve"> 2024</w:t>
            </w:r>
            <w:r>
              <w:rPr>
                <w:rFonts w:cs="Calibri"/>
                <w:color w:val="424242"/>
                <w:sz w:val="20"/>
                <w:szCs w:val="20"/>
                <w:lang w:val="en-GB"/>
              </w:rPr>
              <w:t xml:space="preserve">, withholding tax applied on </w:t>
            </w:r>
            <w:r w:rsidRPr="00BA586B">
              <w:rPr>
                <w:rFonts w:cs="Calibri"/>
                <w:b/>
                <w:bCs/>
                <w:color w:val="424242"/>
                <w:sz w:val="20"/>
                <w:szCs w:val="20"/>
                <w:lang w:val="en-GB"/>
              </w:rPr>
              <w:t>transfers</w:t>
            </w:r>
            <w:r>
              <w:rPr>
                <w:rFonts w:cs="Calibri"/>
                <w:color w:val="424242"/>
                <w:sz w:val="20"/>
                <w:szCs w:val="20"/>
                <w:lang w:val="en-GB"/>
              </w:rPr>
              <w:t xml:space="preserve"> related to deductible expenses or those eligible for tax deduction will increase from 8% to </w:t>
            </w:r>
            <w:r w:rsidRPr="00BA586B">
              <w:rPr>
                <w:rFonts w:cs="Calibri"/>
                <w:b/>
                <w:bCs/>
                <w:color w:val="424242"/>
                <w:sz w:val="20"/>
                <w:szCs w:val="20"/>
                <w:lang w:val="en-GB"/>
              </w:rPr>
              <w:t>11%</w:t>
            </w:r>
            <w:r>
              <w:rPr>
                <w:rFonts w:cs="Calibri"/>
                <w:color w:val="424242"/>
                <w:sz w:val="20"/>
                <w:szCs w:val="20"/>
                <w:lang w:val="en-GB"/>
              </w:rPr>
              <w:t>.</w:t>
            </w:r>
          </w:p>
          <w:p w14:paraId="78DE4383" w14:textId="2E136266" w:rsidR="00BA586B" w:rsidRPr="00BA586B" w:rsidRDefault="00BA586B" w:rsidP="00BA586B">
            <w:pPr>
              <w:spacing w:before="240" w:after="240" w:line="276" w:lineRule="auto"/>
              <w:ind w:left="113" w:right="113"/>
              <w:jc w:val="both"/>
              <w:rPr>
                <w:rFonts w:cs="Calibri"/>
                <w:color w:val="424242"/>
                <w:sz w:val="20"/>
                <w:szCs w:val="20"/>
                <w:lang w:val="en-GB"/>
              </w:rPr>
            </w:pPr>
            <w:r>
              <w:rPr>
                <w:rFonts w:cs="Calibri"/>
                <w:color w:val="424242"/>
                <w:sz w:val="20"/>
                <w:szCs w:val="20"/>
                <w:lang w:val="en-GB"/>
              </w:rPr>
              <w:t xml:space="preserve">This provision will affect, therefore, </w:t>
            </w:r>
            <w:r>
              <w:rPr>
                <w:rFonts w:cs="Calibri"/>
                <w:i/>
                <w:iCs/>
                <w:color w:val="424242"/>
                <w:sz w:val="20"/>
                <w:szCs w:val="20"/>
                <w:lang w:val="en-GB"/>
              </w:rPr>
              <w:t>superbonus</w:t>
            </w:r>
            <w:r>
              <w:rPr>
                <w:rFonts w:cs="Calibri"/>
                <w:color w:val="424242"/>
                <w:sz w:val="20"/>
                <w:szCs w:val="20"/>
                <w:lang w:val="en-GB"/>
              </w:rPr>
              <w:t xml:space="preserve">, </w:t>
            </w:r>
            <w:r>
              <w:rPr>
                <w:rFonts w:cs="Calibri"/>
                <w:i/>
                <w:iCs/>
                <w:color w:val="424242"/>
                <w:sz w:val="20"/>
                <w:szCs w:val="20"/>
                <w:lang w:val="en-GB"/>
              </w:rPr>
              <w:t>ecobonus</w:t>
            </w:r>
            <w:r>
              <w:rPr>
                <w:rFonts w:cs="Calibri"/>
                <w:color w:val="424242"/>
                <w:sz w:val="20"/>
                <w:szCs w:val="20"/>
                <w:lang w:val="en-GB"/>
              </w:rPr>
              <w:t xml:space="preserve">, </w:t>
            </w:r>
            <w:r>
              <w:rPr>
                <w:rFonts w:cs="Calibri"/>
                <w:i/>
                <w:iCs/>
                <w:color w:val="424242"/>
                <w:sz w:val="20"/>
                <w:szCs w:val="20"/>
                <w:lang w:val="en-GB"/>
              </w:rPr>
              <w:t>sismabonus</w:t>
            </w:r>
            <w:r>
              <w:rPr>
                <w:rFonts w:cs="Calibri"/>
                <w:color w:val="424242"/>
                <w:sz w:val="20"/>
                <w:szCs w:val="20"/>
                <w:lang w:val="en-GB"/>
              </w:rPr>
              <w:t xml:space="preserve">, </w:t>
            </w:r>
            <w:r>
              <w:rPr>
                <w:rFonts w:cs="Calibri"/>
                <w:i/>
                <w:iCs/>
                <w:color w:val="424242"/>
                <w:sz w:val="20"/>
                <w:szCs w:val="20"/>
                <w:lang w:val="en-GB"/>
              </w:rPr>
              <w:t xml:space="preserve">home bonus </w:t>
            </w:r>
            <w:r>
              <w:rPr>
                <w:rFonts w:cs="Calibri"/>
                <w:color w:val="424242"/>
                <w:sz w:val="20"/>
                <w:szCs w:val="20"/>
                <w:lang w:val="en-GB"/>
              </w:rPr>
              <w:t xml:space="preserve">50%, </w:t>
            </w:r>
            <w:r>
              <w:rPr>
                <w:rFonts w:cs="Calibri"/>
                <w:i/>
                <w:iCs/>
                <w:color w:val="424242"/>
                <w:sz w:val="20"/>
                <w:szCs w:val="20"/>
                <w:lang w:val="en-GB"/>
              </w:rPr>
              <w:t>barrier bonus</w:t>
            </w:r>
            <w:r>
              <w:rPr>
                <w:rFonts w:cs="Calibri"/>
                <w:color w:val="424242"/>
                <w:sz w:val="20"/>
                <w:szCs w:val="20"/>
                <w:lang w:val="en-GB"/>
              </w:rPr>
              <w:t>.</w:t>
            </w:r>
          </w:p>
        </w:tc>
      </w:tr>
      <w:tr w:rsidR="00B647D2" w:rsidRPr="00AA238B" w14:paraId="3DC3726D" w14:textId="77777777" w:rsidTr="00BF2CC3">
        <w:tc>
          <w:tcPr>
            <w:tcW w:w="2835" w:type="dxa"/>
            <w:tcBorders>
              <w:top w:val="single" w:sz="4" w:space="0" w:color="424242"/>
              <w:bottom w:val="nil"/>
              <w:right w:val="single" w:sz="4" w:space="0" w:color="424242"/>
            </w:tcBorders>
          </w:tcPr>
          <w:p w14:paraId="7F5B1E90" w14:textId="0888952E" w:rsidR="00B647D2" w:rsidRPr="00CD1C59" w:rsidRDefault="00CD1C59" w:rsidP="00AA238B">
            <w:pPr>
              <w:spacing w:before="240" w:after="240" w:line="276" w:lineRule="auto"/>
              <w:ind w:right="113"/>
              <w:rPr>
                <w:rFonts w:cs="Calibri"/>
                <w:b/>
                <w:bCs/>
                <w:color w:val="424242"/>
                <w:sz w:val="20"/>
                <w:szCs w:val="20"/>
                <w:lang w:val="en-GB"/>
              </w:rPr>
            </w:pPr>
            <w:r w:rsidRPr="00CD1C59">
              <w:rPr>
                <w:rFonts w:cs="Calibri"/>
                <w:b/>
                <w:bCs/>
                <w:color w:val="424242"/>
                <w:sz w:val="20"/>
                <w:szCs w:val="20"/>
                <w:lang w:val="en-GB"/>
              </w:rPr>
              <w:t>Establishment</w:t>
            </w:r>
            <w:r>
              <w:rPr>
                <w:rFonts w:cs="Calibri"/>
                <w:b/>
                <w:bCs/>
                <w:color w:val="424242"/>
                <w:sz w:val="20"/>
                <w:szCs w:val="20"/>
                <w:lang w:val="en-GB"/>
              </w:rPr>
              <w:t xml:space="preserve"> o</w:t>
            </w:r>
            <w:r w:rsidR="00E43803">
              <w:rPr>
                <w:rFonts w:cs="Calibri"/>
                <w:b/>
                <w:bCs/>
                <w:color w:val="424242"/>
                <w:sz w:val="20"/>
                <w:szCs w:val="20"/>
                <w:lang w:val="en-GB"/>
              </w:rPr>
              <w:t>f</w:t>
            </w:r>
            <w:r>
              <w:rPr>
                <w:rFonts w:cs="Calibri"/>
                <w:b/>
                <w:bCs/>
                <w:color w:val="424242"/>
                <w:sz w:val="20"/>
                <w:szCs w:val="20"/>
                <w:lang w:val="en-GB"/>
              </w:rPr>
              <w:t xml:space="preserve"> real property rights</w:t>
            </w:r>
          </w:p>
        </w:tc>
        <w:tc>
          <w:tcPr>
            <w:tcW w:w="6803" w:type="dxa"/>
            <w:tcBorders>
              <w:top w:val="single" w:sz="4" w:space="0" w:color="424242"/>
              <w:left w:val="single" w:sz="4" w:space="0" w:color="424242"/>
              <w:bottom w:val="nil"/>
            </w:tcBorders>
          </w:tcPr>
          <w:p w14:paraId="00D856D3" w14:textId="0F99134B" w:rsidR="00B647D2" w:rsidRDefault="00CD1C59" w:rsidP="00CD1C59">
            <w:pPr>
              <w:spacing w:before="240" w:after="240" w:line="276" w:lineRule="auto"/>
              <w:ind w:left="113" w:right="113"/>
              <w:jc w:val="both"/>
              <w:rPr>
                <w:rFonts w:cs="Calibri"/>
                <w:color w:val="424242"/>
                <w:sz w:val="20"/>
                <w:szCs w:val="20"/>
                <w:lang w:val="en-GB"/>
              </w:rPr>
            </w:pPr>
            <w:r>
              <w:rPr>
                <w:rFonts w:cs="Calibri"/>
                <w:color w:val="424242"/>
                <w:sz w:val="20"/>
                <w:szCs w:val="20"/>
                <w:lang w:val="en-GB"/>
              </w:rPr>
              <w:t>Article 1, paragraph 92, letters a) and b), of the 2024 Budget Law has mitigated the principle of equivalence between onerous transfer of real estate and establishment/transfer of real property rights, applying it only where rules do not provide otherwise. In addition, article 67, paragraph 1, letter h), of the Consolidated Income Tax Law (</w:t>
            </w:r>
            <w:r>
              <w:rPr>
                <w:rFonts w:cs="Calibri"/>
                <w:i/>
                <w:iCs/>
                <w:color w:val="424242"/>
                <w:sz w:val="20"/>
                <w:szCs w:val="20"/>
                <w:lang w:val="en-GB"/>
              </w:rPr>
              <w:t>T.U.I.R.</w:t>
            </w:r>
            <w:r>
              <w:rPr>
                <w:rFonts w:cs="Calibri"/>
                <w:color w:val="424242"/>
                <w:sz w:val="20"/>
                <w:szCs w:val="20"/>
                <w:lang w:val="en-GB"/>
              </w:rPr>
              <w:t>) introduces the provision according to which not only income on granting rights of usufruct on real estate are taxed, but also that deriving from establishment of other real estate rights of enjoyment.</w:t>
            </w:r>
          </w:p>
          <w:p w14:paraId="6F782876" w14:textId="15118AEB" w:rsidR="00CD1C59" w:rsidRDefault="00CD1C59" w:rsidP="00CD1C59">
            <w:pPr>
              <w:spacing w:before="240" w:after="240" w:line="276" w:lineRule="auto"/>
              <w:ind w:left="113" w:right="113"/>
              <w:jc w:val="both"/>
              <w:rPr>
                <w:rFonts w:cs="Calibri"/>
                <w:b/>
                <w:bCs/>
                <w:color w:val="424242"/>
                <w:sz w:val="20"/>
                <w:szCs w:val="20"/>
                <w:lang w:val="en-GB"/>
              </w:rPr>
            </w:pPr>
            <w:r w:rsidRPr="00CD1C59">
              <w:rPr>
                <w:rFonts w:cs="Calibri"/>
                <w:b/>
                <w:bCs/>
                <w:color w:val="424242"/>
                <w:sz w:val="20"/>
                <w:szCs w:val="20"/>
                <w:lang w:val="en-GB"/>
              </w:rPr>
              <w:t>Establi</w:t>
            </w:r>
            <w:r>
              <w:rPr>
                <w:rFonts w:cs="Calibri"/>
                <w:b/>
                <w:bCs/>
                <w:color w:val="424242"/>
                <w:sz w:val="20"/>
                <w:szCs w:val="20"/>
                <w:lang w:val="en-GB"/>
              </w:rPr>
              <w:t>shment of a real right of enjoyment in exchange for consideration</w:t>
            </w:r>
          </w:p>
          <w:p w14:paraId="0E6E362F" w14:textId="0FB54381" w:rsidR="00CD1C59" w:rsidRDefault="00CD1C59" w:rsidP="00CD1C59">
            <w:pPr>
              <w:spacing w:before="240" w:after="240" w:line="276" w:lineRule="auto"/>
              <w:ind w:left="113" w:right="113"/>
              <w:jc w:val="both"/>
              <w:rPr>
                <w:rFonts w:cs="Calibri"/>
                <w:color w:val="424242"/>
                <w:sz w:val="20"/>
                <w:szCs w:val="20"/>
                <w:lang w:val="en-GB"/>
              </w:rPr>
            </w:pPr>
            <w:r>
              <w:rPr>
                <w:rFonts w:cs="Calibri"/>
                <w:color w:val="424242"/>
                <w:sz w:val="20"/>
                <w:szCs w:val="20"/>
                <w:lang w:val="en-GB"/>
              </w:rPr>
              <w:t xml:space="preserve">The establishment of a real </w:t>
            </w:r>
            <w:r w:rsidR="00EE4306">
              <w:rPr>
                <w:rFonts w:cs="Calibri"/>
                <w:color w:val="424242"/>
                <w:sz w:val="20"/>
                <w:szCs w:val="20"/>
                <w:lang w:val="en-GB"/>
              </w:rPr>
              <w:t>right</w:t>
            </w:r>
            <w:r>
              <w:rPr>
                <w:rFonts w:cs="Calibri"/>
                <w:color w:val="424242"/>
                <w:sz w:val="20"/>
                <w:szCs w:val="20"/>
                <w:lang w:val="en-GB"/>
              </w:rPr>
              <w:t xml:space="preserve"> of enjoyment (usufruct, surface right, use, residence, emphyteusis or predial servitude) involves, therefore, application of article 67, paragraph 1, letter h), of the </w:t>
            </w:r>
            <w:r>
              <w:rPr>
                <w:rFonts w:cs="Calibri"/>
                <w:i/>
                <w:iCs/>
                <w:color w:val="424242"/>
                <w:sz w:val="20"/>
                <w:szCs w:val="20"/>
                <w:lang w:val="en-GB"/>
              </w:rPr>
              <w:t>T.U.I.R.</w:t>
            </w:r>
            <w:r>
              <w:rPr>
                <w:rFonts w:cs="Calibri"/>
                <w:color w:val="424242"/>
                <w:sz w:val="20"/>
                <w:szCs w:val="20"/>
                <w:lang w:val="en-GB"/>
              </w:rPr>
              <w:t>, with the following effects:</w:t>
            </w:r>
          </w:p>
          <w:p w14:paraId="30E99797" w14:textId="793F368F" w:rsidR="00CD1C59" w:rsidRDefault="00CD1C59" w:rsidP="00CD1C59">
            <w:pPr>
              <w:pStyle w:val="Paragrafoelenco"/>
              <w:numPr>
                <w:ilvl w:val="0"/>
                <w:numId w:val="20"/>
              </w:numPr>
              <w:spacing w:before="240" w:after="240" w:line="276" w:lineRule="auto"/>
              <w:ind w:right="113"/>
              <w:jc w:val="both"/>
              <w:rPr>
                <w:rFonts w:cs="Calibri"/>
                <w:color w:val="424242"/>
                <w:sz w:val="20"/>
                <w:szCs w:val="20"/>
                <w:lang w:val="en-GB"/>
              </w:rPr>
            </w:pPr>
            <w:r>
              <w:rPr>
                <w:rFonts w:cs="Calibri"/>
                <w:color w:val="424242"/>
                <w:sz w:val="20"/>
                <w:szCs w:val="20"/>
                <w:lang w:val="en-GB"/>
              </w:rPr>
              <w:t xml:space="preserve">possession of property benefitting of </w:t>
            </w:r>
            <w:r>
              <w:rPr>
                <w:rFonts w:cs="Calibri"/>
                <w:i/>
                <w:iCs/>
                <w:color w:val="424242"/>
                <w:sz w:val="20"/>
                <w:szCs w:val="20"/>
                <w:lang w:val="en-GB"/>
              </w:rPr>
              <w:t xml:space="preserve">superbonus </w:t>
            </w:r>
            <w:r>
              <w:rPr>
                <w:rFonts w:cs="Calibri"/>
                <w:color w:val="424242"/>
                <w:sz w:val="20"/>
                <w:szCs w:val="20"/>
                <w:lang w:val="en-GB"/>
              </w:rPr>
              <w:t>for more than five or ten years does not count;</w:t>
            </w:r>
          </w:p>
          <w:p w14:paraId="3BB2971E" w14:textId="3E5F5F46" w:rsidR="00CD1C59" w:rsidRDefault="00BF2CC3" w:rsidP="00CD1C59">
            <w:pPr>
              <w:pStyle w:val="Paragrafoelenco"/>
              <w:numPr>
                <w:ilvl w:val="0"/>
                <w:numId w:val="20"/>
              </w:numPr>
              <w:spacing w:before="240" w:after="240" w:line="276" w:lineRule="auto"/>
              <w:ind w:right="113"/>
              <w:jc w:val="both"/>
              <w:rPr>
                <w:rFonts w:cs="Calibri"/>
                <w:color w:val="424242"/>
                <w:sz w:val="20"/>
                <w:szCs w:val="20"/>
                <w:lang w:val="en-GB"/>
              </w:rPr>
            </w:pPr>
            <w:r>
              <w:rPr>
                <w:rFonts w:cs="Calibri"/>
                <w:color w:val="424242"/>
                <w:sz w:val="20"/>
                <w:szCs w:val="20"/>
                <w:lang w:val="en-GB"/>
              </w:rPr>
              <w:t>taxpayers apply progressive income tax (</w:t>
            </w:r>
            <w:r>
              <w:rPr>
                <w:rFonts w:cs="Calibri"/>
                <w:i/>
                <w:iCs/>
                <w:color w:val="424242"/>
                <w:sz w:val="20"/>
                <w:szCs w:val="20"/>
                <w:lang w:val="en-GB"/>
              </w:rPr>
              <w:t>Irpef</w:t>
            </w:r>
            <w:r>
              <w:rPr>
                <w:rFonts w:cs="Calibri"/>
                <w:color w:val="424242"/>
                <w:sz w:val="20"/>
                <w:szCs w:val="20"/>
                <w:lang w:val="en-GB"/>
              </w:rPr>
              <w:t>) to the difference between the amount received in the tax year and expenses related to their production.</w:t>
            </w:r>
          </w:p>
          <w:p w14:paraId="65E8658A" w14:textId="5BAFCEC0" w:rsidR="00BF2CC3" w:rsidRDefault="00BF2CC3" w:rsidP="00BF2CC3">
            <w:pPr>
              <w:spacing w:before="240" w:after="240" w:line="276" w:lineRule="auto"/>
              <w:ind w:left="113" w:right="113"/>
              <w:jc w:val="both"/>
              <w:rPr>
                <w:rFonts w:cs="Calibri"/>
                <w:b/>
                <w:bCs/>
                <w:color w:val="424242"/>
                <w:sz w:val="20"/>
                <w:szCs w:val="20"/>
                <w:lang w:val="en-GB"/>
              </w:rPr>
            </w:pPr>
            <w:r>
              <w:rPr>
                <w:rFonts w:cs="Calibri"/>
                <w:b/>
                <w:bCs/>
                <w:color w:val="424242"/>
                <w:sz w:val="20"/>
                <w:szCs w:val="20"/>
                <w:lang w:val="en-GB"/>
              </w:rPr>
              <w:t>Transfer of a real right of enjoyment in exchange for consideration</w:t>
            </w:r>
          </w:p>
          <w:p w14:paraId="03E09EE7" w14:textId="5B5F2228" w:rsidR="00BF2CC3" w:rsidRDefault="00BF2CC3" w:rsidP="00BF2CC3">
            <w:pPr>
              <w:spacing w:before="240" w:after="240" w:line="276" w:lineRule="auto"/>
              <w:ind w:left="113" w:right="113"/>
              <w:jc w:val="both"/>
              <w:rPr>
                <w:rFonts w:cs="Calibri"/>
                <w:color w:val="424242"/>
                <w:sz w:val="20"/>
                <w:szCs w:val="20"/>
                <w:lang w:val="en-GB"/>
              </w:rPr>
            </w:pPr>
            <w:r w:rsidRPr="00BF2CC3">
              <w:rPr>
                <w:rFonts w:cs="Calibri"/>
                <w:color w:val="424242"/>
                <w:sz w:val="20"/>
                <w:szCs w:val="20"/>
                <w:lang w:val="en-GB"/>
              </w:rPr>
              <w:t>In case</w:t>
            </w:r>
            <w:r>
              <w:rPr>
                <w:rFonts w:cs="Calibri"/>
                <w:color w:val="424242"/>
                <w:sz w:val="20"/>
                <w:szCs w:val="20"/>
                <w:lang w:val="en-GB"/>
              </w:rPr>
              <w:t xml:space="preserve"> of transfer to third parties of a real right of enjoyment by its holder, article 67, paragraph 1, letter b), of the </w:t>
            </w:r>
            <w:r>
              <w:rPr>
                <w:rFonts w:cs="Calibri"/>
                <w:i/>
                <w:iCs/>
                <w:color w:val="424242"/>
                <w:sz w:val="20"/>
                <w:szCs w:val="20"/>
                <w:lang w:val="en-GB"/>
              </w:rPr>
              <w:t xml:space="preserve">T.U.I.R. </w:t>
            </w:r>
            <w:r>
              <w:rPr>
                <w:rFonts w:cs="Calibri"/>
                <w:color w:val="424242"/>
                <w:sz w:val="20"/>
                <w:szCs w:val="20"/>
                <w:lang w:val="en-GB"/>
              </w:rPr>
              <w:t>is applie</w:t>
            </w:r>
            <w:r w:rsidR="00EE4306">
              <w:rPr>
                <w:rFonts w:cs="Calibri"/>
                <w:color w:val="424242"/>
                <w:sz w:val="20"/>
                <w:szCs w:val="20"/>
                <w:lang w:val="en-GB"/>
              </w:rPr>
              <w:t>d</w:t>
            </w:r>
            <w:r>
              <w:rPr>
                <w:rFonts w:cs="Calibri"/>
                <w:color w:val="424242"/>
                <w:sz w:val="20"/>
                <w:szCs w:val="20"/>
                <w:lang w:val="en-GB"/>
              </w:rPr>
              <w:t>, with the following regulations:</w:t>
            </w:r>
          </w:p>
          <w:p w14:paraId="1F340295" w14:textId="5515F58C" w:rsidR="00BF2CC3" w:rsidRDefault="00BF2CC3" w:rsidP="00BF2CC3">
            <w:pPr>
              <w:pStyle w:val="Paragrafoelenco"/>
              <w:numPr>
                <w:ilvl w:val="0"/>
                <w:numId w:val="20"/>
              </w:numPr>
              <w:spacing w:before="240" w:after="240" w:line="276" w:lineRule="auto"/>
              <w:ind w:right="113"/>
              <w:jc w:val="both"/>
              <w:rPr>
                <w:rFonts w:cs="Calibri"/>
                <w:color w:val="424242"/>
                <w:sz w:val="20"/>
                <w:szCs w:val="20"/>
                <w:lang w:val="en-GB"/>
              </w:rPr>
            </w:pPr>
            <w:r>
              <w:rPr>
                <w:rFonts w:cs="Calibri"/>
                <w:color w:val="424242"/>
                <w:sz w:val="20"/>
                <w:szCs w:val="20"/>
                <w:lang w:val="en-GB"/>
              </w:rPr>
              <w:t xml:space="preserve">transfer of rights held for more than 5 years or 10 years for properties benefitting of </w:t>
            </w:r>
            <w:r>
              <w:rPr>
                <w:rFonts w:cs="Calibri"/>
                <w:i/>
                <w:iCs/>
                <w:color w:val="424242"/>
                <w:sz w:val="20"/>
                <w:szCs w:val="20"/>
                <w:lang w:val="en-GB"/>
              </w:rPr>
              <w:t xml:space="preserve">superbonus </w:t>
            </w:r>
            <w:r>
              <w:rPr>
                <w:rFonts w:cs="Calibri"/>
                <w:color w:val="424242"/>
                <w:sz w:val="20"/>
                <w:szCs w:val="20"/>
                <w:lang w:val="en-GB"/>
              </w:rPr>
              <w:t>is not subject to taxation;</w:t>
            </w:r>
          </w:p>
          <w:p w14:paraId="2D04B7A8" w14:textId="77777777" w:rsidR="00BF2CC3" w:rsidRDefault="00BF2CC3" w:rsidP="00BF2CC3">
            <w:pPr>
              <w:pStyle w:val="Paragrafoelenco"/>
              <w:numPr>
                <w:ilvl w:val="0"/>
                <w:numId w:val="20"/>
              </w:numPr>
              <w:spacing w:before="240" w:after="240" w:line="276" w:lineRule="auto"/>
              <w:ind w:right="113"/>
              <w:jc w:val="both"/>
              <w:rPr>
                <w:rFonts w:cs="Calibri"/>
                <w:color w:val="424242"/>
                <w:sz w:val="20"/>
                <w:szCs w:val="20"/>
                <w:lang w:val="en-GB"/>
              </w:rPr>
            </w:pPr>
            <w:r>
              <w:rPr>
                <w:rFonts w:cs="Calibri"/>
                <w:color w:val="424242"/>
                <w:sz w:val="20"/>
                <w:szCs w:val="20"/>
                <w:lang w:val="en-GB"/>
              </w:rPr>
              <w:t>taxable capital gains are calculated as difference between considerations received in the tax year and purchase price.</w:t>
            </w:r>
          </w:p>
          <w:p w14:paraId="65B0769E" w14:textId="05A338E3" w:rsidR="00CD1C59" w:rsidRPr="00AA238B" w:rsidRDefault="00BF2CC3" w:rsidP="00BF2CC3">
            <w:pPr>
              <w:spacing w:before="240" w:after="240" w:line="276" w:lineRule="auto"/>
              <w:ind w:right="113"/>
              <w:jc w:val="both"/>
              <w:rPr>
                <w:rFonts w:cs="Calibri"/>
                <w:b/>
                <w:bCs/>
                <w:color w:val="424242"/>
                <w:sz w:val="20"/>
                <w:szCs w:val="20"/>
                <w:lang w:val="en-GB"/>
              </w:rPr>
            </w:pPr>
            <w:r>
              <w:rPr>
                <w:rFonts w:cs="Calibri"/>
                <w:color w:val="424242"/>
                <w:sz w:val="20"/>
                <w:szCs w:val="20"/>
                <w:lang w:val="en-GB"/>
              </w:rPr>
              <w:t xml:space="preserve">Furthermore, upon request to Notary, transferors may request the application of </w:t>
            </w:r>
            <w:r w:rsidRPr="00BF2CC3">
              <w:rPr>
                <w:rFonts w:cs="Calibri"/>
                <w:b/>
                <w:bCs/>
                <w:color w:val="424242"/>
                <w:sz w:val="20"/>
                <w:szCs w:val="20"/>
                <w:lang w:val="en-GB"/>
              </w:rPr>
              <w:t>substitutive tax of 26%</w:t>
            </w:r>
            <w:r>
              <w:rPr>
                <w:rFonts w:cs="Calibri"/>
                <w:color w:val="424242"/>
                <w:sz w:val="20"/>
                <w:szCs w:val="20"/>
                <w:lang w:val="en-GB"/>
              </w:rPr>
              <w:t xml:space="preserve"> </w:t>
            </w:r>
            <w:r w:rsidR="00EE4306">
              <w:rPr>
                <w:rFonts w:cs="Calibri"/>
                <w:color w:val="424242"/>
                <w:sz w:val="20"/>
                <w:szCs w:val="20"/>
                <w:lang w:val="en-GB"/>
              </w:rPr>
              <w:t xml:space="preserve">on </w:t>
            </w:r>
            <w:r>
              <w:rPr>
                <w:rFonts w:cs="Calibri"/>
                <w:color w:val="424242"/>
                <w:sz w:val="20"/>
                <w:szCs w:val="20"/>
                <w:lang w:val="en-GB"/>
              </w:rPr>
              <w:t>realized capital gain</w:t>
            </w:r>
            <w:r w:rsidR="00EE4306">
              <w:rPr>
                <w:rFonts w:cs="Calibri"/>
                <w:color w:val="424242"/>
                <w:sz w:val="20"/>
                <w:szCs w:val="20"/>
                <w:lang w:val="en-GB"/>
              </w:rPr>
              <w:t>s</w:t>
            </w:r>
            <w:r>
              <w:rPr>
                <w:rFonts w:cs="Calibri"/>
                <w:color w:val="424242"/>
                <w:sz w:val="20"/>
                <w:szCs w:val="20"/>
                <w:lang w:val="en-GB"/>
              </w:rPr>
              <w:t xml:space="preserve">, to be paid by the Notary through form </w:t>
            </w:r>
            <w:r>
              <w:rPr>
                <w:rFonts w:cs="Calibri"/>
                <w:i/>
                <w:iCs/>
                <w:color w:val="424242"/>
                <w:sz w:val="20"/>
                <w:szCs w:val="20"/>
                <w:lang w:val="en-GB"/>
              </w:rPr>
              <w:t>F24</w:t>
            </w:r>
            <w:r>
              <w:rPr>
                <w:rFonts w:cs="Calibri"/>
                <w:color w:val="424242"/>
                <w:sz w:val="20"/>
                <w:szCs w:val="20"/>
                <w:lang w:val="en-GB"/>
              </w:rPr>
              <w:t>.</w:t>
            </w:r>
          </w:p>
        </w:tc>
      </w:tr>
      <w:tr w:rsidR="00BF2CC3" w:rsidRPr="00AA238B" w14:paraId="621C6069" w14:textId="77777777" w:rsidTr="00BF2CC3">
        <w:tc>
          <w:tcPr>
            <w:tcW w:w="2835" w:type="dxa"/>
            <w:tcBorders>
              <w:top w:val="nil"/>
              <w:bottom w:val="single" w:sz="4" w:space="0" w:color="424242"/>
              <w:right w:val="nil"/>
            </w:tcBorders>
          </w:tcPr>
          <w:p w14:paraId="6D258660" w14:textId="77777777" w:rsidR="00BF2CC3" w:rsidRPr="00AA238B" w:rsidRDefault="00BF2CC3" w:rsidP="00AA238B">
            <w:pPr>
              <w:spacing w:before="240" w:after="240" w:line="276" w:lineRule="auto"/>
              <w:ind w:right="113"/>
              <w:rPr>
                <w:rFonts w:cs="Calibri"/>
                <w:color w:val="424242"/>
                <w:sz w:val="20"/>
                <w:szCs w:val="20"/>
                <w:lang w:val="en-GB"/>
              </w:rPr>
            </w:pPr>
          </w:p>
        </w:tc>
        <w:tc>
          <w:tcPr>
            <w:tcW w:w="6803" w:type="dxa"/>
            <w:tcBorders>
              <w:top w:val="nil"/>
              <w:left w:val="nil"/>
              <w:bottom w:val="single" w:sz="4" w:space="0" w:color="424242"/>
            </w:tcBorders>
          </w:tcPr>
          <w:p w14:paraId="53A0FD25" w14:textId="77777777" w:rsidR="00BF2CC3" w:rsidRPr="00AA238B" w:rsidRDefault="00BF2CC3" w:rsidP="00AA238B">
            <w:pPr>
              <w:spacing w:before="240" w:after="240" w:line="276" w:lineRule="auto"/>
              <w:ind w:left="113" w:right="113"/>
              <w:rPr>
                <w:rFonts w:cs="Calibri"/>
                <w:color w:val="424242"/>
                <w:sz w:val="20"/>
                <w:szCs w:val="20"/>
                <w:lang w:val="en-GB"/>
              </w:rPr>
            </w:pPr>
          </w:p>
        </w:tc>
      </w:tr>
      <w:tr w:rsidR="00B647D2" w:rsidRPr="00AA238B" w14:paraId="1AE6630A" w14:textId="77777777" w:rsidTr="00AA238B">
        <w:tc>
          <w:tcPr>
            <w:tcW w:w="2835" w:type="dxa"/>
            <w:tcBorders>
              <w:top w:val="single" w:sz="4" w:space="0" w:color="424242"/>
              <w:bottom w:val="single" w:sz="4" w:space="0" w:color="424242"/>
              <w:right w:val="single" w:sz="4" w:space="0" w:color="424242"/>
            </w:tcBorders>
          </w:tcPr>
          <w:p w14:paraId="1EF74D83" w14:textId="07B8E13F" w:rsidR="00B647D2" w:rsidRPr="00BF2CC3" w:rsidRDefault="00BF2CC3" w:rsidP="00AA238B">
            <w:pPr>
              <w:spacing w:before="240" w:after="240" w:line="276" w:lineRule="auto"/>
              <w:ind w:right="113"/>
              <w:rPr>
                <w:rFonts w:cs="Calibri"/>
                <w:b/>
                <w:bCs/>
                <w:color w:val="424242"/>
                <w:sz w:val="20"/>
                <w:szCs w:val="20"/>
                <w:lang w:val="en-GB"/>
              </w:rPr>
            </w:pPr>
            <w:r>
              <w:rPr>
                <w:rFonts w:cs="Calibri"/>
                <w:b/>
                <w:bCs/>
                <w:color w:val="424242"/>
                <w:sz w:val="20"/>
                <w:szCs w:val="20"/>
                <w:lang w:val="en-GB"/>
              </w:rPr>
              <w:t>Extension of exemptions for properties affected by the earthquake in Central Italy 2016 - 2017</w:t>
            </w:r>
          </w:p>
        </w:tc>
        <w:tc>
          <w:tcPr>
            <w:tcW w:w="6803" w:type="dxa"/>
            <w:tcBorders>
              <w:top w:val="single" w:sz="4" w:space="0" w:color="424242"/>
              <w:left w:val="single" w:sz="4" w:space="0" w:color="424242"/>
              <w:bottom w:val="single" w:sz="4" w:space="0" w:color="424242"/>
            </w:tcBorders>
          </w:tcPr>
          <w:p w14:paraId="2761DB18" w14:textId="05725CD5" w:rsidR="00B647D2" w:rsidRPr="00AD507E" w:rsidRDefault="00BF2CC3" w:rsidP="00AD507E">
            <w:pPr>
              <w:spacing w:before="240" w:after="240" w:line="276" w:lineRule="auto"/>
              <w:ind w:left="113" w:right="113"/>
              <w:jc w:val="both"/>
              <w:rPr>
                <w:rFonts w:cs="Calibri"/>
                <w:sz w:val="20"/>
                <w:szCs w:val="20"/>
                <w:lang w:val="en-GB"/>
              </w:rPr>
            </w:pPr>
            <w:r w:rsidRPr="00AD507E">
              <w:rPr>
                <w:rFonts w:cs="Calibri"/>
                <w:sz w:val="20"/>
                <w:szCs w:val="20"/>
                <w:lang w:val="en-GB"/>
              </w:rPr>
              <w:t>With reference to properties located in the Municipalities of Abruzzo, Lazio, Marche and Umbria Regions</w:t>
            </w:r>
            <w:r w:rsidR="00AD507E" w:rsidRPr="00AD507E">
              <w:rPr>
                <w:rFonts w:cs="Calibri"/>
                <w:sz w:val="20"/>
                <w:szCs w:val="20"/>
                <w:lang w:val="en-GB"/>
              </w:rPr>
              <w:t xml:space="preserve">, affected by the earthquakes of 2016 and 2017, 2024 Budget Law extends the exemptions as per article 48 of the Law Decree 189/2016 for </w:t>
            </w:r>
            <w:r w:rsidR="00AD507E" w:rsidRPr="00AD507E">
              <w:rPr>
                <w:rFonts w:cs="Calibri"/>
                <w:i/>
                <w:iCs/>
                <w:sz w:val="20"/>
                <w:szCs w:val="20"/>
                <w:lang w:val="en-GB"/>
              </w:rPr>
              <w:t>Irpef</w:t>
            </w:r>
            <w:r w:rsidR="00AD507E" w:rsidRPr="00AD507E">
              <w:rPr>
                <w:rFonts w:cs="Calibri"/>
                <w:sz w:val="20"/>
                <w:szCs w:val="20"/>
                <w:lang w:val="en-GB"/>
              </w:rPr>
              <w:t xml:space="preserve">, </w:t>
            </w:r>
            <w:r w:rsidR="00AD507E" w:rsidRPr="00AD507E">
              <w:rPr>
                <w:rFonts w:cs="Calibri"/>
                <w:i/>
                <w:iCs/>
                <w:sz w:val="20"/>
                <w:szCs w:val="20"/>
                <w:lang w:val="en-GB"/>
              </w:rPr>
              <w:t xml:space="preserve">Ires </w:t>
            </w:r>
            <w:r w:rsidR="00AD507E" w:rsidRPr="00AD507E">
              <w:rPr>
                <w:rFonts w:cs="Calibri"/>
                <w:sz w:val="20"/>
                <w:szCs w:val="20"/>
                <w:lang w:val="en-GB"/>
              </w:rPr>
              <w:t xml:space="preserve">and </w:t>
            </w:r>
            <w:r w:rsidR="00AD507E" w:rsidRPr="00AD507E">
              <w:rPr>
                <w:rFonts w:cs="Calibri"/>
                <w:i/>
                <w:iCs/>
                <w:sz w:val="20"/>
                <w:szCs w:val="20"/>
                <w:lang w:val="en-GB"/>
              </w:rPr>
              <w:t>IMU</w:t>
            </w:r>
            <w:r w:rsidR="00AD507E" w:rsidRPr="00AD507E">
              <w:rPr>
                <w:rFonts w:cs="Calibri"/>
                <w:sz w:val="20"/>
                <w:szCs w:val="20"/>
                <w:lang w:val="en-GB"/>
              </w:rPr>
              <w:t>.</w:t>
            </w:r>
          </w:p>
          <w:p w14:paraId="74D7AAD8" w14:textId="56C74045" w:rsidR="00AD507E" w:rsidRPr="00AD507E" w:rsidRDefault="00AD507E" w:rsidP="00AD507E">
            <w:pPr>
              <w:spacing w:before="240" w:after="240" w:line="276" w:lineRule="auto"/>
              <w:ind w:left="113" w:right="113"/>
              <w:jc w:val="both"/>
              <w:rPr>
                <w:rFonts w:cs="Calibri"/>
                <w:sz w:val="20"/>
                <w:szCs w:val="20"/>
                <w:lang w:val="en-GB"/>
              </w:rPr>
            </w:pPr>
            <w:r w:rsidRPr="00AD507E">
              <w:rPr>
                <w:rFonts w:cs="Calibri"/>
                <w:sz w:val="20"/>
                <w:szCs w:val="20"/>
                <w:lang w:val="en-GB"/>
              </w:rPr>
              <w:t xml:space="preserve">The </w:t>
            </w:r>
            <w:r w:rsidRPr="00AD507E">
              <w:rPr>
                <w:rFonts w:cs="Calibri"/>
                <w:b/>
                <w:bCs/>
                <w:sz w:val="20"/>
                <w:szCs w:val="20"/>
                <w:lang w:val="en-GB"/>
              </w:rPr>
              <w:t xml:space="preserve">requirements for exemptions </w:t>
            </w:r>
            <w:r w:rsidRPr="00AD507E">
              <w:rPr>
                <w:rFonts w:cs="Calibri"/>
                <w:sz w:val="20"/>
                <w:szCs w:val="20"/>
                <w:lang w:val="en-GB"/>
              </w:rPr>
              <w:t>apply to buildings that are simultaneously:</w:t>
            </w:r>
          </w:p>
          <w:p w14:paraId="6102BF3A" w14:textId="06D060A9" w:rsidR="00AD507E" w:rsidRPr="00AD507E" w:rsidRDefault="00AD507E" w:rsidP="00AD507E">
            <w:pPr>
              <w:pStyle w:val="Paragrafoelenco"/>
              <w:numPr>
                <w:ilvl w:val="0"/>
                <w:numId w:val="20"/>
              </w:numPr>
              <w:spacing w:before="240" w:after="240" w:line="276" w:lineRule="auto"/>
              <w:ind w:right="113"/>
              <w:jc w:val="both"/>
              <w:rPr>
                <w:rFonts w:cs="Calibri"/>
                <w:sz w:val="20"/>
                <w:szCs w:val="20"/>
                <w:lang w:val="en-GB"/>
              </w:rPr>
            </w:pPr>
            <w:r w:rsidRPr="00AD507E">
              <w:rPr>
                <w:rFonts w:cs="Calibri"/>
                <w:sz w:val="20"/>
                <w:szCs w:val="20"/>
                <w:lang w:val="en-GB"/>
              </w:rPr>
              <w:t>destroyed or subject to municipal evacuation orders, however adopted by December 31</w:t>
            </w:r>
            <w:r w:rsidRPr="00AD507E">
              <w:rPr>
                <w:rFonts w:cs="Calibri"/>
                <w:sz w:val="20"/>
                <w:szCs w:val="20"/>
                <w:vertAlign w:val="superscript"/>
                <w:lang w:val="en-GB"/>
              </w:rPr>
              <w:t>st</w:t>
            </w:r>
            <w:r w:rsidRPr="00AD507E">
              <w:rPr>
                <w:rFonts w:cs="Calibri"/>
                <w:sz w:val="20"/>
                <w:szCs w:val="20"/>
                <w:lang w:val="en-GB"/>
              </w:rPr>
              <w:t xml:space="preserve"> 2018, as deemed uninhabitable either totally or partially;</w:t>
            </w:r>
          </w:p>
          <w:p w14:paraId="14666FCE" w14:textId="36BB32A0" w:rsidR="00AD507E" w:rsidRPr="00AD507E" w:rsidRDefault="00AD507E" w:rsidP="00AD507E">
            <w:pPr>
              <w:pStyle w:val="Paragrafoelenco"/>
              <w:numPr>
                <w:ilvl w:val="0"/>
                <w:numId w:val="20"/>
              </w:numPr>
              <w:spacing w:before="240" w:after="240" w:line="276" w:lineRule="auto"/>
              <w:ind w:right="113"/>
              <w:jc w:val="both"/>
              <w:rPr>
                <w:rFonts w:cs="Calibri"/>
                <w:sz w:val="20"/>
                <w:szCs w:val="20"/>
                <w:lang w:val="en-GB"/>
              </w:rPr>
            </w:pPr>
            <w:r w:rsidRPr="00AD507E">
              <w:rPr>
                <w:rFonts w:cs="Calibri"/>
                <w:sz w:val="20"/>
                <w:szCs w:val="20"/>
                <w:lang w:val="en-GB"/>
              </w:rPr>
              <w:t>located in the municipalities affected by the earthquakes of August 24</w:t>
            </w:r>
            <w:r w:rsidRPr="00AD507E">
              <w:rPr>
                <w:rFonts w:cs="Calibri"/>
                <w:sz w:val="20"/>
                <w:szCs w:val="20"/>
                <w:vertAlign w:val="superscript"/>
                <w:lang w:val="en-GB"/>
              </w:rPr>
              <w:t>th</w:t>
            </w:r>
            <w:r w:rsidRPr="00AD507E">
              <w:rPr>
                <w:rFonts w:cs="Calibri"/>
                <w:sz w:val="20"/>
                <w:szCs w:val="20"/>
                <w:lang w:val="en-GB"/>
              </w:rPr>
              <w:t xml:space="preserve"> 2016, October 26</w:t>
            </w:r>
            <w:r w:rsidRPr="00AD507E">
              <w:rPr>
                <w:rFonts w:cs="Calibri"/>
                <w:sz w:val="20"/>
                <w:szCs w:val="20"/>
                <w:vertAlign w:val="superscript"/>
                <w:lang w:val="en-GB"/>
              </w:rPr>
              <w:t>th</w:t>
            </w:r>
            <w:r w:rsidRPr="00AD507E">
              <w:rPr>
                <w:rFonts w:cs="Calibri"/>
                <w:sz w:val="20"/>
                <w:szCs w:val="20"/>
                <w:lang w:val="en-GB"/>
              </w:rPr>
              <w:t xml:space="preserve"> and 30</w:t>
            </w:r>
            <w:r w:rsidRPr="00AD507E">
              <w:rPr>
                <w:rFonts w:cs="Calibri"/>
                <w:sz w:val="20"/>
                <w:szCs w:val="20"/>
                <w:vertAlign w:val="superscript"/>
                <w:lang w:val="en-GB"/>
              </w:rPr>
              <w:t>th</w:t>
            </w:r>
            <w:r w:rsidRPr="00AD507E">
              <w:rPr>
                <w:rFonts w:cs="Calibri"/>
                <w:sz w:val="20"/>
                <w:szCs w:val="20"/>
                <w:lang w:val="en-GB"/>
              </w:rPr>
              <w:t xml:space="preserve"> 2016 and January 18</w:t>
            </w:r>
            <w:r w:rsidRPr="00AD507E">
              <w:rPr>
                <w:rFonts w:cs="Calibri"/>
                <w:sz w:val="20"/>
                <w:szCs w:val="20"/>
                <w:vertAlign w:val="superscript"/>
                <w:lang w:val="en-GB"/>
              </w:rPr>
              <w:t>th</w:t>
            </w:r>
            <w:r w:rsidRPr="00AD507E">
              <w:rPr>
                <w:rFonts w:cs="Calibri"/>
                <w:sz w:val="20"/>
                <w:szCs w:val="20"/>
                <w:lang w:val="en-GB"/>
              </w:rPr>
              <w:t xml:space="preserve"> 2017.</w:t>
            </w:r>
          </w:p>
          <w:p w14:paraId="66565D1B" w14:textId="5B113B83" w:rsidR="00AD507E" w:rsidRPr="00AD507E" w:rsidRDefault="00AD507E" w:rsidP="00AD507E">
            <w:pPr>
              <w:spacing w:before="240" w:after="240" w:line="276" w:lineRule="auto"/>
              <w:ind w:left="113" w:right="113"/>
              <w:jc w:val="both"/>
              <w:rPr>
                <w:rFonts w:cs="Calibri"/>
                <w:b/>
                <w:bCs/>
                <w:sz w:val="20"/>
                <w:szCs w:val="20"/>
                <w:lang w:val="en-GB"/>
              </w:rPr>
            </w:pPr>
            <w:r w:rsidRPr="00AD507E">
              <w:rPr>
                <w:rFonts w:cs="Calibri"/>
                <w:b/>
                <w:bCs/>
                <w:sz w:val="20"/>
                <w:szCs w:val="20"/>
                <w:lang w:val="en-GB"/>
              </w:rPr>
              <w:t>Extended exemptions</w:t>
            </w:r>
          </w:p>
          <w:p w14:paraId="0A4D2114" w14:textId="2FB43032" w:rsidR="00AD507E" w:rsidRPr="00AD507E" w:rsidRDefault="00AD507E" w:rsidP="00AD507E">
            <w:pPr>
              <w:spacing w:before="240" w:after="240" w:line="276" w:lineRule="auto"/>
              <w:ind w:left="113" w:right="113"/>
              <w:jc w:val="both"/>
              <w:rPr>
                <w:rFonts w:cs="Calibri"/>
                <w:sz w:val="20"/>
                <w:szCs w:val="20"/>
                <w:lang w:val="en-GB"/>
              </w:rPr>
            </w:pPr>
            <w:r w:rsidRPr="00AD507E">
              <w:rPr>
                <w:rFonts w:cs="Calibri"/>
                <w:sz w:val="20"/>
                <w:szCs w:val="20"/>
                <w:lang w:val="en-GB"/>
              </w:rPr>
              <w:t>In presence of the a/m requirements:</w:t>
            </w:r>
          </w:p>
          <w:p w14:paraId="407396AB" w14:textId="6A294C73" w:rsidR="00AD507E" w:rsidRPr="00AD507E" w:rsidRDefault="00AD507E" w:rsidP="00AD507E">
            <w:pPr>
              <w:pStyle w:val="Paragrafoelenco"/>
              <w:numPr>
                <w:ilvl w:val="0"/>
                <w:numId w:val="20"/>
              </w:numPr>
              <w:spacing w:before="240" w:after="240" w:line="276" w:lineRule="auto"/>
              <w:ind w:right="113"/>
              <w:jc w:val="both"/>
              <w:rPr>
                <w:rFonts w:cs="Calibri"/>
                <w:sz w:val="20"/>
                <w:szCs w:val="20"/>
                <w:lang w:val="en-GB"/>
              </w:rPr>
            </w:pPr>
            <w:r w:rsidRPr="00AD507E">
              <w:rPr>
                <w:rFonts w:cs="Calibri"/>
                <w:sz w:val="20"/>
                <w:szCs w:val="20"/>
                <w:lang w:val="en-GB"/>
              </w:rPr>
              <w:t xml:space="preserve">income from properties </w:t>
            </w:r>
            <w:r w:rsidRPr="00AD507E">
              <w:rPr>
                <w:rFonts w:cs="Calibri"/>
                <w:b/>
                <w:bCs/>
                <w:sz w:val="20"/>
                <w:szCs w:val="20"/>
                <w:lang w:val="en-GB"/>
              </w:rPr>
              <w:t xml:space="preserve">does not contribute to the determination of the taxable base for </w:t>
            </w:r>
            <w:r w:rsidRPr="00AD507E">
              <w:rPr>
                <w:rFonts w:cs="Calibri"/>
                <w:b/>
                <w:bCs/>
                <w:i/>
                <w:iCs/>
                <w:sz w:val="20"/>
                <w:szCs w:val="20"/>
                <w:lang w:val="en-GB"/>
              </w:rPr>
              <w:t xml:space="preserve">Irpef </w:t>
            </w:r>
            <w:r w:rsidRPr="00AD507E">
              <w:rPr>
                <w:rFonts w:cs="Calibri"/>
                <w:b/>
                <w:bCs/>
                <w:sz w:val="20"/>
                <w:szCs w:val="20"/>
                <w:lang w:val="en-GB"/>
              </w:rPr>
              <w:t xml:space="preserve">and </w:t>
            </w:r>
            <w:r w:rsidRPr="00AD507E">
              <w:rPr>
                <w:rFonts w:cs="Calibri"/>
                <w:b/>
                <w:bCs/>
                <w:i/>
                <w:iCs/>
                <w:sz w:val="20"/>
                <w:szCs w:val="20"/>
                <w:lang w:val="en-GB"/>
              </w:rPr>
              <w:t>Ires</w:t>
            </w:r>
            <w:r w:rsidRPr="00AD507E">
              <w:rPr>
                <w:rFonts w:cs="Calibri"/>
                <w:sz w:val="20"/>
                <w:szCs w:val="20"/>
                <w:lang w:val="en-GB"/>
              </w:rPr>
              <w:t>, until definitive reconstruction and habitability and, however, until the year 2023;</w:t>
            </w:r>
          </w:p>
          <w:p w14:paraId="106557CF" w14:textId="79FBFE33" w:rsidR="00BF2CC3" w:rsidRPr="00AD507E" w:rsidRDefault="00AD507E" w:rsidP="00AD507E">
            <w:pPr>
              <w:pStyle w:val="Paragrafoelenco"/>
              <w:numPr>
                <w:ilvl w:val="0"/>
                <w:numId w:val="20"/>
              </w:numPr>
              <w:spacing w:before="240" w:after="240" w:line="276" w:lineRule="auto"/>
              <w:ind w:right="113"/>
              <w:jc w:val="both"/>
              <w:rPr>
                <w:rFonts w:cs="Calibri"/>
                <w:sz w:val="20"/>
                <w:szCs w:val="20"/>
                <w:lang w:val="en-GB"/>
              </w:rPr>
            </w:pPr>
            <w:r w:rsidRPr="00AD507E">
              <w:rPr>
                <w:rFonts w:cs="Calibri"/>
                <w:sz w:val="20"/>
                <w:szCs w:val="20"/>
                <w:lang w:val="en-GB"/>
              </w:rPr>
              <w:t xml:space="preserve">buildings are exempt from </w:t>
            </w:r>
            <w:r w:rsidRPr="00AD507E">
              <w:rPr>
                <w:rFonts w:cs="Calibri"/>
                <w:i/>
                <w:iCs/>
                <w:sz w:val="20"/>
                <w:szCs w:val="20"/>
                <w:lang w:val="en-GB"/>
              </w:rPr>
              <w:t xml:space="preserve">IMU </w:t>
            </w:r>
            <w:r w:rsidRPr="00AD507E">
              <w:rPr>
                <w:rFonts w:cs="Calibri"/>
                <w:sz w:val="20"/>
                <w:szCs w:val="20"/>
                <w:lang w:val="en-GB"/>
              </w:rPr>
              <w:t>until definitive reconstruction or habitability and, however, not beyond December 31</w:t>
            </w:r>
            <w:r w:rsidRPr="00AD507E">
              <w:rPr>
                <w:rFonts w:cs="Calibri"/>
                <w:sz w:val="20"/>
                <w:szCs w:val="20"/>
                <w:vertAlign w:val="superscript"/>
                <w:lang w:val="en-GB"/>
              </w:rPr>
              <w:t>st</w:t>
            </w:r>
            <w:r w:rsidRPr="00AD507E">
              <w:rPr>
                <w:rFonts w:cs="Calibri"/>
                <w:sz w:val="20"/>
                <w:szCs w:val="20"/>
                <w:lang w:val="en-GB"/>
              </w:rPr>
              <w:t xml:space="preserve"> 2024.</w:t>
            </w:r>
          </w:p>
        </w:tc>
      </w:tr>
      <w:tr w:rsidR="00B647D2" w:rsidRPr="00AA238B" w14:paraId="068B6DEB" w14:textId="77777777" w:rsidTr="0075223C">
        <w:tc>
          <w:tcPr>
            <w:tcW w:w="2835" w:type="dxa"/>
            <w:tcBorders>
              <w:top w:val="single" w:sz="4" w:space="0" w:color="424242"/>
              <w:bottom w:val="single" w:sz="4" w:space="0" w:color="424242"/>
              <w:right w:val="single" w:sz="4" w:space="0" w:color="424242"/>
            </w:tcBorders>
          </w:tcPr>
          <w:p w14:paraId="0F775066" w14:textId="714A0808" w:rsidR="00B647D2" w:rsidRPr="00AA238B" w:rsidRDefault="00AD507E" w:rsidP="00AA238B">
            <w:pPr>
              <w:spacing w:before="240" w:after="240" w:line="276" w:lineRule="auto"/>
              <w:ind w:right="113"/>
              <w:rPr>
                <w:rFonts w:cs="Calibri"/>
                <w:color w:val="424242"/>
                <w:sz w:val="20"/>
                <w:szCs w:val="20"/>
                <w:lang w:val="en-GB"/>
              </w:rPr>
            </w:pPr>
            <w:r>
              <w:rPr>
                <w:rFonts w:cs="Calibri"/>
                <w:b/>
                <w:bCs/>
                <w:i/>
                <w:iCs/>
                <w:color w:val="424242"/>
                <w:sz w:val="20"/>
                <w:szCs w:val="20"/>
                <w:lang w:val="en-GB"/>
              </w:rPr>
              <w:t>IMU e</w:t>
            </w:r>
            <w:r>
              <w:rPr>
                <w:rFonts w:cs="Calibri"/>
                <w:b/>
                <w:bCs/>
                <w:color w:val="424242"/>
                <w:sz w:val="20"/>
                <w:szCs w:val="20"/>
                <w:lang w:val="en-GB"/>
              </w:rPr>
              <w:t>x</w:t>
            </w:r>
            <w:r>
              <w:rPr>
                <w:rFonts w:cs="Calibri"/>
                <w:b/>
                <w:bCs/>
                <w:color w:val="424242"/>
                <w:sz w:val="20"/>
                <w:szCs w:val="20"/>
                <w:lang w:val="en-GB"/>
              </w:rPr>
              <w:t>emption</w:t>
            </w:r>
            <w:r>
              <w:rPr>
                <w:rFonts w:cs="Calibri"/>
                <w:b/>
                <w:bCs/>
                <w:color w:val="424242"/>
                <w:sz w:val="20"/>
                <w:szCs w:val="20"/>
                <w:lang w:val="en-GB"/>
              </w:rPr>
              <w:t xml:space="preserve"> for properties </w:t>
            </w:r>
            <w:r>
              <w:rPr>
                <w:rFonts w:cs="Calibri"/>
                <w:b/>
                <w:bCs/>
                <w:color w:val="424242"/>
                <w:sz w:val="20"/>
                <w:szCs w:val="20"/>
                <w:lang w:val="en-GB"/>
              </w:rPr>
              <w:t>owned and used by non-commercial entities</w:t>
            </w:r>
          </w:p>
        </w:tc>
        <w:tc>
          <w:tcPr>
            <w:tcW w:w="6803" w:type="dxa"/>
            <w:tcBorders>
              <w:top w:val="single" w:sz="4" w:space="0" w:color="424242"/>
              <w:left w:val="single" w:sz="4" w:space="0" w:color="424242"/>
              <w:bottom w:val="single" w:sz="4" w:space="0" w:color="424242"/>
            </w:tcBorders>
          </w:tcPr>
          <w:p w14:paraId="50754EF0" w14:textId="0046F611" w:rsidR="00AD507E" w:rsidRDefault="00AD507E" w:rsidP="00AD507E">
            <w:pPr>
              <w:spacing w:before="240" w:after="240" w:line="276" w:lineRule="auto"/>
              <w:ind w:left="113" w:right="113"/>
              <w:jc w:val="both"/>
              <w:rPr>
                <w:rFonts w:cs="Calibri"/>
                <w:sz w:val="20"/>
                <w:szCs w:val="20"/>
                <w:lang w:val="en-GB"/>
              </w:rPr>
            </w:pPr>
            <w:r w:rsidRPr="00AD507E">
              <w:rPr>
                <w:rFonts w:cs="Calibri"/>
                <w:sz w:val="20"/>
                <w:szCs w:val="20"/>
                <w:lang w:val="en-GB"/>
              </w:rPr>
              <w:t xml:space="preserve">Article </w:t>
            </w:r>
            <w:r>
              <w:rPr>
                <w:rFonts w:cs="Calibri"/>
                <w:sz w:val="20"/>
                <w:szCs w:val="20"/>
                <w:lang w:val="en-GB"/>
              </w:rPr>
              <w:t xml:space="preserve">1, paragraph 71, of the 2024 Budget Law </w:t>
            </w:r>
            <w:r w:rsidR="00664816">
              <w:rPr>
                <w:rFonts w:cs="Calibri"/>
                <w:sz w:val="20"/>
                <w:szCs w:val="20"/>
                <w:lang w:val="en-GB"/>
              </w:rPr>
              <w:t xml:space="preserve">introduces certain authentic interpretation rules regarding </w:t>
            </w:r>
            <w:r w:rsidR="00664816">
              <w:rPr>
                <w:rFonts w:cs="Calibri"/>
                <w:i/>
                <w:iCs/>
                <w:sz w:val="20"/>
                <w:szCs w:val="20"/>
                <w:lang w:val="en-GB"/>
              </w:rPr>
              <w:t xml:space="preserve">IMU </w:t>
            </w:r>
            <w:r w:rsidR="00664816">
              <w:rPr>
                <w:rFonts w:cs="Calibri"/>
                <w:sz w:val="20"/>
                <w:szCs w:val="20"/>
                <w:lang w:val="en-GB"/>
              </w:rPr>
              <w:t xml:space="preserve">exemption for </w:t>
            </w:r>
            <w:r w:rsidR="00664816" w:rsidRPr="00664816">
              <w:rPr>
                <w:rFonts w:cs="Calibri"/>
                <w:b/>
                <w:bCs/>
                <w:sz w:val="20"/>
                <w:szCs w:val="20"/>
                <w:lang w:val="en-GB"/>
              </w:rPr>
              <w:t>properties owned and used by non-commercial entities</w:t>
            </w:r>
            <w:r w:rsidR="00664816">
              <w:rPr>
                <w:rFonts w:cs="Calibri"/>
                <w:sz w:val="20"/>
                <w:szCs w:val="20"/>
                <w:lang w:val="en-GB"/>
              </w:rPr>
              <w:t>; such regulations are effective also for years preceding their entry into force.</w:t>
            </w:r>
          </w:p>
          <w:p w14:paraId="58FFDA19" w14:textId="74120EAC" w:rsidR="00664816" w:rsidRDefault="00664816" w:rsidP="00AD507E">
            <w:pPr>
              <w:spacing w:before="240" w:after="240" w:line="276" w:lineRule="auto"/>
              <w:ind w:left="113" w:right="113"/>
              <w:jc w:val="both"/>
              <w:rPr>
                <w:rFonts w:cs="Calibri"/>
                <w:sz w:val="20"/>
                <w:szCs w:val="20"/>
                <w:lang w:val="en-GB"/>
              </w:rPr>
            </w:pPr>
            <w:r>
              <w:rPr>
                <w:rFonts w:cs="Calibri"/>
                <w:sz w:val="20"/>
                <w:szCs w:val="20"/>
                <w:lang w:val="en-GB"/>
              </w:rPr>
              <w:t xml:space="preserve">In particular, </w:t>
            </w:r>
            <w:r w:rsidRPr="00664816">
              <w:rPr>
                <w:rFonts w:cs="Calibri"/>
                <w:b/>
                <w:bCs/>
                <w:i/>
                <w:iCs/>
                <w:sz w:val="20"/>
                <w:szCs w:val="20"/>
                <w:lang w:val="en-GB"/>
              </w:rPr>
              <w:t xml:space="preserve">IMU </w:t>
            </w:r>
            <w:r w:rsidRPr="00664816">
              <w:rPr>
                <w:rFonts w:cs="Calibri"/>
                <w:b/>
                <w:bCs/>
                <w:sz w:val="20"/>
                <w:szCs w:val="20"/>
                <w:lang w:val="en-GB"/>
              </w:rPr>
              <w:t>exemption</w:t>
            </w:r>
            <w:r>
              <w:rPr>
                <w:rFonts w:cs="Calibri"/>
                <w:sz w:val="20"/>
                <w:szCs w:val="20"/>
                <w:lang w:val="en-GB"/>
              </w:rPr>
              <w:t xml:space="preserve"> applies if there is a combination of:</w:t>
            </w:r>
          </w:p>
          <w:p w14:paraId="20B54E63" w14:textId="061ED1D4" w:rsidR="00664816" w:rsidRDefault="00664816" w:rsidP="00664816">
            <w:pPr>
              <w:pStyle w:val="Paragrafoelenco"/>
              <w:numPr>
                <w:ilvl w:val="0"/>
                <w:numId w:val="20"/>
              </w:numPr>
              <w:spacing w:before="240" w:after="240" w:line="276" w:lineRule="auto"/>
              <w:ind w:right="113"/>
              <w:jc w:val="both"/>
              <w:rPr>
                <w:rFonts w:cs="Calibri"/>
                <w:sz w:val="20"/>
                <w:szCs w:val="20"/>
                <w:lang w:val="en-GB"/>
              </w:rPr>
            </w:pPr>
            <w:r>
              <w:rPr>
                <w:rFonts w:cs="Calibri"/>
                <w:sz w:val="20"/>
                <w:szCs w:val="20"/>
                <w:lang w:val="en-GB"/>
              </w:rPr>
              <w:t xml:space="preserve">a </w:t>
            </w:r>
            <w:r>
              <w:rPr>
                <w:rFonts w:cs="Calibri"/>
                <w:b/>
                <w:bCs/>
                <w:sz w:val="20"/>
                <w:szCs w:val="20"/>
                <w:lang w:val="en-GB"/>
              </w:rPr>
              <w:t>subjective requisite</w:t>
            </w:r>
            <w:r>
              <w:rPr>
                <w:rFonts w:cs="Calibri"/>
                <w:sz w:val="20"/>
                <w:szCs w:val="20"/>
                <w:lang w:val="en-GB"/>
              </w:rPr>
              <w:t xml:space="preserve">, as </w:t>
            </w:r>
            <w:r>
              <w:rPr>
                <w:rFonts w:cs="Calibri"/>
                <w:i/>
                <w:iCs/>
                <w:sz w:val="20"/>
                <w:szCs w:val="20"/>
                <w:lang w:val="en-GB"/>
              </w:rPr>
              <w:t xml:space="preserve">IMU </w:t>
            </w:r>
            <w:r>
              <w:rPr>
                <w:rFonts w:cs="Calibri"/>
                <w:sz w:val="20"/>
                <w:szCs w:val="20"/>
                <w:lang w:val="en-GB"/>
              </w:rPr>
              <w:t xml:space="preserve">taxpayers should be qualified as non-commercial entities (as per article 73, paragraph 1, letter c) of the </w:t>
            </w:r>
            <w:r>
              <w:rPr>
                <w:rFonts w:cs="Calibri"/>
                <w:i/>
                <w:iCs/>
                <w:sz w:val="20"/>
                <w:szCs w:val="20"/>
                <w:lang w:val="en-GB"/>
              </w:rPr>
              <w:t>T.U.I.R.</w:t>
            </w:r>
            <w:r w:rsidR="00EE4306">
              <w:rPr>
                <w:rFonts w:cs="Calibri"/>
                <w:sz w:val="20"/>
                <w:szCs w:val="20"/>
                <w:lang w:val="en-GB"/>
              </w:rPr>
              <w:t>);</w:t>
            </w:r>
          </w:p>
          <w:p w14:paraId="10235FC9" w14:textId="62229B56" w:rsidR="00664816" w:rsidRDefault="00664816" w:rsidP="00664816">
            <w:pPr>
              <w:pStyle w:val="Paragrafoelenco"/>
              <w:numPr>
                <w:ilvl w:val="0"/>
                <w:numId w:val="20"/>
              </w:numPr>
              <w:spacing w:before="240" w:after="240" w:line="276" w:lineRule="auto"/>
              <w:ind w:right="113"/>
              <w:jc w:val="both"/>
              <w:rPr>
                <w:rFonts w:cs="Calibri"/>
                <w:sz w:val="20"/>
                <w:szCs w:val="20"/>
                <w:lang w:val="en-GB"/>
              </w:rPr>
            </w:pPr>
            <w:r>
              <w:rPr>
                <w:rFonts w:cs="Calibri"/>
                <w:sz w:val="20"/>
                <w:szCs w:val="20"/>
                <w:lang w:val="en-GB"/>
              </w:rPr>
              <w:t xml:space="preserve">an </w:t>
            </w:r>
            <w:r>
              <w:rPr>
                <w:rFonts w:cs="Calibri"/>
                <w:b/>
                <w:bCs/>
                <w:sz w:val="20"/>
                <w:szCs w:val="20"/>
                <w:lang w:val="en-GB"/>
              </w:rPr>
              <w:t>objective requisite</w:t>
            </w:r>
            <w:r>
              <w:rPr>
                <w:rFonts w:cs="Calibri"/>
                <w:sz w:val="20"/>
                <w:szCs w:val="20"/>
                <w:lang w:val="en-GB"/>
              </w:rPr>
              <w:t>, meaning the use of the property, by non-commercial entit</w:t>
            </w:r>
            <w:r w:rsidR="00EE4306">
              <w:rPr>
                <w:rFonts w:cs="Calibri"/>
                <w:sz w:val="20"/>
                <w:szCs w:val="20"/>
                <w:lang w:val="en-GB"/>
              </w:rPr>
              <w:t>ies</w:t>
            </w:r>
            <w:r>
              <w:rPr>
                <w:rFonts w:cs="Calibri"/>
                <w:sz w:val="20"/>
                <w:szCs w:val="20"/>
                <w:lang w:val="en-GB"/>
              </w:rPr>
              <w:t>, for institutional activities (welfare, social security, healthcare, scientific research, educational, hospitality, cultural, recreational, sports, religious and worship activities).</w:t>
            </w:r>
          </w:p>
          <w:p w14:paraId="7DF33DBE" w14:textId="77777777" w:rsidR="00664816" w:rsidRDefault="00664816" w:rsidP="00664816">
            <w:pPr>
              <w:spacing w:before="240" w:after="240" w:line="276" w:lineRule="auto"/>
              <w:ind w:right="113"/>
              <w:jc w:val="both"/>
              <w:rPr>
                <w:rFonts w:cs="Calibri"/>
                <w:sz w:val="20"/>
                <w:szCs w:val="20"/>
                <w:lang w:val="en-GB"/>
              </w:rPr>
            </w:pPr>
          </w:p>
          <w:p w14:paraId="4419F1FD" w14:textId="77777777" w:rsidR="00664816" w:rsidRPr="00664816" w:rsidRDefault="00664816" w:rsidP="00664816">
            <w:pPr>
              <w:spacing w:before="240" w:after="240" w:line="276" w:lineRule="auto"/>
              <w:ind w:right="113"/>
              <w:jc w:val="both"/>
              <w:rPr>
                <w:rFonts w:cs="Calibri"/>
                <w:sz w:val="20"/>
                <w:szCs w:val="20"/>
                <w:lang w:val="en-GB"/>
              </w:rPr>
            </w:pPr>
          </w:p>
          <w:p w14:paraId="6D0A0763" w14:textId="77EB6C11" w:rsidR="00664816" w:rsidRDefault="00664816" w:rsidP="00664816">
            <w:pPr>
              <w:spacing w:before="240" w:after="240" w:line="276" w:lineRule="auto"/>
              <w:ind w:left="113" w:right="113"/>
              <w:jc w:val="both"/>
              <w:rPr>
                <w:rFonts w:cs="Calibri"/>
                <w:b/>
                <w:bCs/>
                <w:sz w:val="20"/>
                <w:szCs w:val="20"/>
                <w:lang w:val="en-GB"/>
              </w:rPr>
            </w:pPr>
            <w:r>
              <w:rPr>
                <w:rFonts w:cs="Calibri"/>
                <w:b/>
                <w:bCs/>
                <w:sz w:val="20"/>
                <w:szCs w:val="20"/>
                <w:lang w:val="en-GB"/>
              </w:rPr>
              <w:t>Exemption for properties loaned for use</w:t>
            </w:r>
          </w:p>
          <w:p w14:paraId="47C41281" w14:textId="6B01A1A9" w:rsidR="00664816" w:rsidRDefault="00664816" w:rsidP="00664816">
            <w:pPr>
              <w:spacing w:before="240" w:after="240" w:line="276" w:lineRule="auto"/>
              <w:ind w:left="113" w:right="113"/>
              <w:jc w:val="both"/>
              <w:rPr>
                <w:rFonts w:cs="Calibri"/>
                <w:sz w:val="20"/>
                <w:szCs w:val="20"/>
                <w:lang w:val="en-GB"/>
              </w:rPr>
            </w:pPr>
            <w:r w:rsidRPr="00664816">
              <w:rPr>
                <w:rFonts w:cs="Calibri"/>
                <w:sz w:val="20"/>
                <w:szCs w:val="20"/>
                <w:lang w:val="en-GB"/>
              </w:rPr>
              <w:t xml:space="preserve">It is </w:t>
            </w:r>
            <w:r>
              <w:rPr>
                <w:rFonts w:cs="Calibri"/>
                <w:sz w:val="20"/>
                <w:szCs w:val="20"/>
                <w:lang w:val="en-GB"/>
              </w:rPr>
              <w:t>clarified that the a/m exemption also applies for properties that non-commercial entities (as owners or holder of enjoyment rights) loan for use, provided that:</w:t>
            </w:r>
          </w:p>
          <w:p w14:paraId="7B86FD5E" w14:textId="4BC43982" w:rsidR="00664816" w:rsidRDefault="00664816" w:rsidP="00664816">
            <w:pPr>
              <w:pStyle w:val="Paragrafoelenco"/>
              <w:numPr>
                <w:ilvl w:val="0"/>
                <w:numId w:val="20"/>
              </w:numPr>
              <w:spacing w:before="240" w:after="240" w:line="276" w:lineRule="auto"/>
              <w:ind w:right="113"/>
              <w:jc w:val="both"/>
              <w:rPr>
                <w:rFonts w:cs="Calibri"/>
                <w:sz w:val="20"/>
                <w:szCs w:val="20"/>
                <w:lang w:val="en-GB"/>
              </w:rPr>
            </w:pPr>
            <w:r>
              <w:rPr>
                <w:rFonts w:cs="Calibri"/>
                <w:sz w:val="20"/>
                <w:szCs w:val="20"/>
                <w:lang w:val="en-GB"/>
              </w:rPr>
              <w:t>lessee</w:t>
            </w:r>
            <w:r w:rsidR="00EE4306">
              <w:rPr>
                <w:rFonts w:cs="Calibri"/>
                <w:sz w:val="20"/>
                <w:szCs w:val="20"/>
                <w:lang w:val="en-GB"/>
              </w:rPr>
              <w:t>s</w:t>
            </w:r>
            <w:r>
              <w:rPr>
                <w:rFonts w:cs="Calibri"/>
                <w:sz w:val="20"/>
                <w:szCs w:val="20"/>
                <w:lang w:val="en-GB"/>
              </w:rPr>
              <w:t xml:space="preserve"> </w:t>
            </w:r>
            <w:r w:rsidR="00EE4306">
              <w:rPr>
                <w:rFonts w:cs="Calibri"/>
                <w:sz w:val="20"/>
                <w:szCs w:val="20"/>
                <w:lang w:val="en-GB"/>
              </w:rPr>
              <w:t>are</w:t>
            </w:r>
            <w:r>
              <w:rPr>
                <w:rFonts w:cs="Calibri"/>
                <w:sz w:val="20"/>
                <w:szCs w:val="20"/>
                <w:lang w:val="en-GB"/>
              </w:rPr>
              <w:t xml:space="preserve"> non-commercial entit</w:t>
            </w:r>
            <w:r w:rsidR="00EE4306">
              <w:rPr>
                <w:rFonts w:cs="Calibri"/>
                <w:sz w:val="20"/>
                <w:szCs w:val="20"/>
                <w:lang w:val="en-GB"/>
              </w:rPr>
              <w:t>ies</w:t>
            </w:r>
            <w:r>
              <w:rPr>
                <w:rFonts w:cs="Calibri"/>
                <w:sz w:val="20"/>
                <w:szCs w:val="20"/>
                <w:lang w:val="en-GB"/>
              </w:rPr>
              <w:t>, functionally or structurally connected to the granting entity;</w:t>
            </w:r>
          </w:p>
          <w:p w14:paraId="272291CB" w14:textId="629B9AAE" w:rsidR="00664816" w:rsidRDefault="00664816" w:rsidP="00664816">
            <w:pPr>
              <w:pStyle w:val="Paragrafoelenco"/>
              <w:numPr>
                <w:ilvl w:val="0"/>
                <w:numId w:val="20"/>
              </w:numPr>
              <w:spacing w:before="240" w:after="240" w:line="276" w:lineRule="auto"/>
              <w:ind w:right="113"/>
              <w:jc w:val="both"/>
              <w:rPr>
                <w:rFonts w:cs="Calibri"/>
                <w:sz w:val="20"/>
                <w:szCs w:val="20"/>
                <w:lang w:val="en-GB"/>
              </w:rPr>
            </w:pPr>
            <w:r w:rsidRPr="00664816">
              <w:rPr>
                <w:rFonts w:cs="Calibri"/>
                <w:sz w:val="20"/>
                <w:szCs w:val="20"/>
                <w:lang w:val="en-GB"/>
              </w:rPr>
              <w:t>lessee</w:t>
            </w:r>
            <w:r w:rsidR="00EE4306">
              <w:rPr>
                <w:rFonts w:cs="Calibri"/>
                <w:sz w:val="20"/>
                <w:szCs w:val="20"/>
                <w:lang w:val="en-GB"/>
              </w:rPr>
              <w:t>s</w:t>
            </w:r>
            <w:r w:rsidRPr="00664816">
              <w:rPr>
                <w:rFonts w:cs="Calibri"/>
                <w:sz w:val="20"/>
                <w:szCs w:val="20"/>
                <w:lang w:val="en-GB"/>
              </w:rPr>
              <w:t xml:space="preserve"> non-commercial entit</w:t>
            </w:r>
            <w:r w:rsidR="00EE4306">
              <w:rPr>
                <w:rFonts w:cs="Calibri"/>
                <w:sz w:val="20"/>
                <w:szCs w:val="20"/>
                <w:lang w:val="en-GB"/>
              </w:rPr>
              <w:t>ies</w:t>
            </w:r>
            <w:r w:rsidRPr="00664816">
              <w:rPr>
                <w:rFonts w:cs="Calibri"/>
                <w:sz w:val="20"/>
                <w:szCs w:val="20"/>
                <w:lang w:val="en-GB"/>
              </w:rPr>
              <w:t xml:space="preserve"> carr</w:t>
            </w:r>
            <w:r w:rsidR="00EE4306">
              <w:rPr>
                <w:rFonts w:cs="Calibri"/>
                <w:sz w:val="20"/>
                <w:szCs w:val="20"/>
                <w:lang w:val="en-GB"/>
              </w:rPr>
              <w:t>y</w:t>
            </w:r>
            <w:r w:rsidRPr="00664816">
              <w:rPr>
                <w:rFonts w:cs="Calibri"/>
                <w:sz w:val="20"/>
                <w:szCs w:val="20"/>
                <w:lang w:val="en-GB"/>
              </w:rPr>
              <w:t xml:space="preserve"> out exclusively institutional activities.</w:t>
            </w:r>
          </w:p>
          <w:p w14:paraId="55974F66" w14:textId="63775939" w:rsidR="00664816" w:rsidRDefault="00664816" w:rsidP="00664816">
            <w:pPr>
              <w:spacing w:before="240" w:after="240" w:line="276" w:lineRule="auto"/>
              <w:ind w:left="113" w:right="113"/>
              <w:jc w:val="both"/>
              <w:rPr>
                <w:rFonts w:cs="Calibri"/>
                <w:b/>
                <w:bCs/>
                <w:sz w:val="20"/>
                <w:szCs w:val="20"/>
                <w:lang w:val="en-GB"/>
              </w:rPr>
            </w:pPr>
            <w:r>
              <w:rPr>
                <w:rFonts w:cs="Calibri"/>
                <w:b/>
                <w:bCs/>
                <w:sz w:val="20"/>
                <w:szCs w:val="20"/>
                <w:lang w:val="en-GB"/>
              </w:rPr>
              <w:t xml:space="preserve">Exemption </w:t>
            </w:r>
            <w:r>
              <w:rPr>
                <w:rFonts w:cs="Calibri"/>
                <w:b/>
                <w:bCs/>
                <w:sz w:val="20"/>
                <w:szCs w:val="20"/>
                <w:lang w:val="en-GB"/>
              </w:rPr>
              <w:t xml:space="preserve">in temporary absence of institutional activities </w:t>
            </w:r>
          </w:p>
          <w:p w14:paraId="3E4AFD73" w14:textId="2330AD71" w:rsidR="00664816" w:rsidRDefault="00664816" w:rsidP="00664816">
            <w:pPr>
              <w:spacing w:before="240" w:after="240" w:line="276" w:lineRule="auto"/>
              <w:ind w:left="113" w:right="113"/>
              <w:jc w:val="both"/>
              <w:rPr>
                <w:rFonts w:cs="Calibri"/>
                <w:sz w:val="20"/>
                <w:szCs w:val="20"/>
                <w:lang w:val="en-GB"/>
              </w:rPr>
            </w:pPr>
            <w:r>
              <w:rPr>
                <w:rFonts w:cs="Calibri"/>
                <w:sz w:val="20"/>
                <w:szCs w:val="20"/>
                <w:lang w:val="en-GB"/>
              </w:rPr>
              <w:t xml:space="preserve">It is also provided that </w:t>
            </w:r>
            <w:r w:rsidR="00BD3751">
              <w:rPr>
                <w:rFonts w:cs="Calibri"/>
                <w:i/>
                <w:iCs/>
                <w:sz w:val="20"/>
                <w:szCs w:val="20"/>
                <w:lang w:val="en-GB"/>
              </w:rPr>
              <w:t xml:space="preserve">IMU </w:t>
            </w:r>
            <w:r w:rsidR="00BD3751">
              <w:rPr>
                <w:rFonts w:cs="Calibri"/>
                <w:sz w:val="20"/>
                <w:szCs w:val="20"/>
                <w:lang w:val="en-GB"/>
              </w:rPr>
              <w:t>exemption applies even in the absence of current exercise of institutional activities by non-commercial entities, provided that simultaneously:</w:t>
            </w:r>
          </w:p>
          <w:p w14:paraId="7EC4FD01" w14:textId="05BC0767" w:rsidR="00BD3751" w:rsidRDefault="00BD3751" w:rsidP="00BD3751">
            <w:pPr>
              <w:pStyle w:val="Paragrafoelenco"/>
              <w:numPr>
                <w:ilvl w:val="0"/>
                <w:numId w:val="20"/>
              </w:numPr>
              <w:spacing w:before="240" w:after="240" w:line="276" w:lineRule="auto"/>
              <w:ind w:right="113"/>
              <w:jc w:val="both"/>
              <w:rPr>
                <w:rFonts w:cs="Calibri"/>
                <w:sz w:val="20"/>
                <w:szCs w:val="20"/>
                <w:lang w:val="en-GB"/>
              </w:rPr>
            </w:pPr>
            <w:r>
              <w:rPr>
                <w:rFonts w:cs="Calibri"/>
                <w:sz w:val="20"/>
                <w:szCs w:val="20"/>
                <w:lang w:val="en-GB"/>
              </w:rPr>
              <w:t>properties are connected to the entity activities;</w:t>
            </w:r>
          </w:p>
          <w:p w14:paraId="6F540D34" w14:textId="755A3C8F" w:rsidR="00AD507E" w:rsidRPr="00BD3751" w:rsidRDefault="00BD3751" w:rsidP="00BD3751">
            <w:pPr>
              <w:pStyle w:val="Paragrafoelenco"/>
              <w:numPr>
                <w:ilvl w:val="0"/>
                <w:numId w:val="20"/>
              </w:numPr>
              <w:spacing w:before="240" w:after="240" w:line="276" w:lineRule="auto"/>
              <w:ind w:right="113"/>
              <w:jc w:val="both"/>
              <w:rPr>
                <w:rFonts w:cs="Calibri"/>
                <w:sz w:val="20"/>
                <w:szCs w:val="20"/>
                <w:lang w:val="en-GB"/>
              </w:rPr>
            </w:pPr>
            <w:r>
              <w:rPr>
                <w:rFonts w:cs="Calibri"/>
                <w:sz w:val="20"/>
                <w:szCs w:val="20"/>
                <w:lang w:val="en-GB"/>
              </w:rPr>
              <w:t>the current non-exercise of institutional activities does not result in the definitive cessation of the entity.</w:t>
            </w:r>
            <w:r w:rsidR="00AD507E" w:rsidRPr="00BD3751">
              <w:rPr>
                <w:rFonts w:ascii="Arial" w:eastAsia="Times New Roman" w:hAnsi="Arial" w:cs="Arial"/>
                <w:vanish/>
                <w:sz w:val="16"/>
                <w:szCs w:val="16"/>
                <w:lang w:val="en-GB" w:eastAsia="it-IT"/>
              </w:rPr>
              <w:t>Inizio modulo</w:t>
            </w:r>
          </w:p>
        </w:tc>
      </w:tr>
      <w:tr w:rsidR="00B647D2" w:rsidRPr="00AA238B" w14:paraId="0EF432D7" w14:textId="77777777" w:rsidTr="0075223C">
        <w:tc>
          <w:tcPr>
            <w:tcW w:w="2835" w:type="dxa"/>
            <w:tcBorders>
              <w:top w:val="single" w:sz="4" w:space="0" w:color="424242"/>
              <w:bottom w:val="nil"/>
              <w:right w:val="single" w:sz="4" w:space="0" w:color="424242"/>
            </w:tcBorders>
          </w:tcPr>
          <w:p w14:paraId="3852D061" w14:textId="21367A5C" w:rsidR="00B647D2" w:rsidRPr="00BD3751" w:rsidRDefault="00BD3751" w:rsidP="00AA238B">
            <w:pPr>
              <w:spacing w:before="240" w:after="240" w:line="276" w:lineRule="auto"/>
              <w:ind w:right="113"/>
              <w:rPr>
                <w:rFonts w:cs="Calibri"/>
                <w:b/>
                <w:bCs/>
                <w:i/>
                <w:iCs/>
                <w:color w:val="424242"/>
                <w:sz w:val="20"/>
                <w:szCs w:val="20"/>
                <w:lang w:val="en-GB"/>
              </w:rPr>
            </w:pPr>
            <w:r w:rsidRPr="00BD3751">
              <w:rPr>
                <w:rFonts w:cs="Calibri"/>
                <w:b/>
                <w:bCs/>
                <w:color w:val="424242"/>
                <w:sz w:val="20"/>
                <w:szCs w:val="20"/>
                <w:lang w:val="en-GB"/>
              </w:rPr>
              <w:lastRenderedPageBreak/>
              <w:t>Exten</w:t>
            </w:r>
            <w:r>
              <w:rPr>
                <w:rFonts w:cs="Calibri"/>
                <w:b/>
                <w:bCs/>
                <w:color w:val="424242"/>
                <w:sz w:val="20"/>
                <w:szCs w:val="20"/>
                <w:lang w:val="en-GB"/>
              </w:rPr>
              <w:t xml:space="preserve">sion of the deadline for accessing the Guarantee fund </w:t>
            </w:r>
            <w:r>
              <w:rPr>
                <w:rFonts w:cs="Calibri"/>
                <w:b/>
                <w:bCs/>
                <w:i/>
                <w:iCs/>
                <w:color w:val="424242"/>
                <w:sz w:val="20"/>
                <w:szCs w:val="20"/>
                <w:lang w:val="en-GB"/>
              </w:rPr>
              <w:t>Prima casa</w:t>
            </w:r>
          </w:p>
        </w:tc>
        <w:tc>
          <w:tcPr>
            <w:tcW w:w="6803" w:type="dxa"/>
            <w:tcBorders>
              <w:top w:val="single" w:sz="4" w:space="0" w:color="424242"/>
              <w:left w:val="single" w:sz="4" w:space="0" w:color="424242"/>
              <w:bottom w:val="nil"/>
            </w:tcBorders>
          </w:tcPr>
          <w:p w14:paraId="2E0BF0BD" w14:textId="0689E652" w:rsidR="00BD3751" w:rsidRDefault="00BD3751" w:rsidP="00BD3751">
            <w:pPr>
              <w:spacing w:before="240" w:after="240" w:line="276" w:lineRule="auto"/>
              <w:ind w:left="113" w:right="113"/>
              <w:jc w:val="both"/>
              <w:rPr>
                <w:rFonts w:cs="Calibri"/>
                <w:color w:val="424242"/>
                <w:sz w:val="20"/>
                <w:szCs w:val="20"/>
                <w:lang w:val="en-GB"/>
              </w:rPr>
            </w:pPr>
            <w:r>
              <w:rPr>
                <w:rFonts w:cs="Calibri"/>
                <w:color w:val="424242"/>
                <w:sz w:val="20"/>
                <w:szCs w:val="20"/>
                <w:lang w:val="en-GB"/>
              </w:rPr>
              <w:t xml:space="preserve">Article 1, paragraph 7, of the 2024 Budget Law </w:t>
            </w:r>
            <w:r w:rsidRPr="00BD3751">
              <w:rPr>
                <w:rFonts w:cs="Calibri"/>
                <w:b/>
                <w:bCs/>
                <w:color w:val="424242"/>
                <w:sz w:val="20"/>
                <w:szCs w:val="20"/>
                <w:lang w:val="en-GB"/>
              </w:rPr>
              <w:t xml:space="preserve">extends the deadline for accessing the Guarantee Fund </w:t>
            </w:r>
            <w:r w:rsidRPr="00BD3751">
              <w:rPr>
                <w:rFonts w:cs="Calibri"/>
                <w:b/>
                <w:bCs/>
                <w:i/>
                <w:iCs/>
                <w:color w:val="424242"/>
                <w:sz w:val="20"/>
                <w:szCs w:val="20"/>
                <w:lang w:val="en-GB"/>
              </w:rPr>
              <w:t xml:space="preserve">Prima casa </w:t>
            </w:r>
            <w:r w:rsidRPr="00BD3751">
              <w:rPr>
                <w:rFonts w:cs="Calibri"/>
                <w:b/>
                <w:bCs/>
                <w:color w:val="424242"/>
                <w:sz w:val="20"/>
                <w:szCs w:val="20"/>
                <w:lang w:val="en-GB"/>
              </w:rPr>
              <w:t>until December 31</w:t>
            </w:r>
            <w:r w:rsidRPr="00BD3751">
              <w:rPr>
                <w:rFonts w:cs="Calibri"/>
                <w:b/>
                <w:bCs/>
                <w:color w:val="424242"/>
                <w:sz w:val="20"/>
                <w:szCs w:val="20"/>
                <w:vertAlign w:val="superscript"/>
                <w:lang w:val="en-GB"/>
              </w:rPr>
              <w:t>st</w:t>
            </w:r>
            <w:r w:rsidRPr="00BD3751">
              <w:rPr>
                <w:rFonts w:cs="Calibri"/>
                <w:b/>
                <w:bCs/>
                <w:color w:val="424242"/>
                <w:sz w:val="20"/>
                <w:szCs w:val="20"/>
                <w:lang w:val="en-GB"/>
              </w:rPr>
              <w:t xml:space="preserve"> 2024</w:t>
            </w:r>
            <w:r>
              <w:rPr>
                <w:rFonts w:cs="Calibri"/>
                <w:color w:val="424242"/>
                <w:sz w:val="20"/>
                <w:szCs w:val="20"/>
                <w:lang w:val="en-GB"/>
              </w:rPr>
              <w:t>. The extension applies to the following categories of individuals:</w:t>
            </w:r>
          </w:p>
          <w:p w14:paraId="0A6AB764" w14:textId="483B6238" w:rsidR="00BD3751" w:rsidRDefault="00BD3751" w:rsidP="00BD3751">
            <w:pPr>
              <w:pStyle w:val="Paragrafoelenco"/>
              <w:numPr>
                <w:ilvl w:val="0"/>
                <w:numId w:val="20"/>
              </w:numPr>
              <w:spacing w:before="240" w:after="240" w:line="276" w:lineRule="auto"/>
              <w:ind w:right="113"/>
              <w:jc w:val="both"/>
              <w:rPr>
                <w:rFonts w:cs="Calibri"/>
                <w:color w:val="424242"/>
                <w:sz w:val="20"/>
                <w:szCs w:val="20"/>
                <w:lang w:val="en-GB"/>
              </w:rPr>
            </w:pPr>
            <w:r>
              <w:rPr>
                <w:rFonts w:cs="Calibri"/>
                <w:color w:val="424242"/>
                <w:sz w:val="20"/>
                <w:szCs w:val="20"/>
                <w:lang w:val="en-GB"/>
              </w:rPr>
              <w:t>young couples;</w:t>
            </w:r>
          </w:p>
          <w:p w14:paraId="46552519" w14:textId="71AD5623" w:rsidR="00BD3751" w:rsidRDefault="00BD3751" w:rsidP="00BD3751">
            <w:pPr>
              <w:pStyle w:val="Paragrafoelenco"/>
              <w:numPr>
                <w:ilvl w:val="0"/>
                <w:numId w:val="20"/>
              </w:numPr>
              <w:spacing w:before="240" w:after="240" w:line="276" w:lineRule="auto"/>
              <w:ind w:right="113"/>
              <w:jc w:val="both"/>
              <w:rPr>
                <w:rFonts w:cs="Calibri"/>
                <w:color w:val="424242"/>
                <w:sz w:val="20"/>
                <w:szCs w:val="20"/>
                <w:lang w:val="en-GB"/>
              </w:rPr>
            </w:pPr>
            <w:r>
              <w:rPr>
                <w:rFonts w:cs="Calibri"/>
                <w:color w:val="424242"/>
                <w:sz w:val="20"/>
                <w:szCs w:val="20"/>
                <w:lang w:val="en-GB"/>
              </w:rPr>
              <w:t>single-parent families with minor children;</w:t>
            </w:r>
          </w:p>
          <w:p w14:paraId="06EEF3E7" w14:textId="63736DA9" w:rsidR="00BD3751" w:rsidRDefault="00BD3751" w:rsidP="00BD3751">
            <w:pPr>
              <w:pStyle w:val="Paragrafoelenco"/>
              <w:numPr>
                <w:ilvl w:val="0"/>
                <w:numId w:val="20"/>
              </w:numPr>
              <w:spacing w:before="240" w:after="240" w:line="276" w:lineRule="auto"/>
              <w:ind w:right="113"/>
              <w:jc w:val="both"/>
              <w:rPr>
                <w:rFonts w:cs="Calibri"/>
                <w:color w:val="424242"/>
                <w:sz w:val="20"/>
                <w:szCs w:val="20"/>
                <w:lang w:val="en-GB"/>
              </w:rPr>
            </w:pPr>
            <w:r>
              <w:rPr>
                <w:rFonts w:cs="Calibri"/>
                <w:color w:val="424242"/>
                <w:sz w:val="20"/>
                <w:szCs w:val="20"/>
                <w:lang w:val="en-GB"/>
              </w:rPr>
              <w:t>tenants of properties owned by autonomous institutes for public housing;</w:t>
            </w:r>
          </w:p>
          <w:p w14:paraId="30F3D4B1" w14:textId="73559AD9" w:rsidR="00BD3751" w:rsidRDefault="00BD3751" w:rsidP="00BD3751">
            <w:pPr>
              <w:pStyle w:val="Paragrafoelenco"/>
              <w:numPr>
                <w:ilvl w:val="0"/>
                <w:numId w:val="20"/>
              </w:numPr>
              <w:spacing w:before="240" w:after="240" w:line="276" w:lineRule="auto"/>
              <w:ind w:right="113"/>
              <w:jc w:val="both"/>
              <w:rPr>
                <w:rFonts w:cs="Calibri"/>
                <w:color w:val="424242"/>
                <w:sz w:val="20"/>
                <w:szCs w:val="20"/>
                <w:lang w:val="en-GB"/>
              </w:rPr>
            </w:pPr>
            <w:r>
              <w:rPr>
                <w:rFonts w:cs="Calibri"/>
                <w:color w:val="424242"/>
                <w:sz w:val="20"/>
                <w:szCs w:val="20"/>
                <w:lang w:val="en-GB"/>
              </w:rPr>
              <w:t>individual</w:t>
            </w:r>
            <w:r w:rsidR="00EE4306">
              <w:rPr>
                <w:rFonts w:cs="Calibri"/>
                <w:color w:val="424242"/>
                <w:sz w:val="20"/>
                <w:szCs w:val="20"/>
                <w:lang w:val="en-GB"/>
              </w:rPr>
              <w:t>s</w:t>
            </w:r>
            <w:r>
              <w:rPr>
                <w:rFonts w:cs="Calibri"/>
                <w:color w:val="424242"/>
                <w:sz w:val="20"/>
                <w:szCs w:val="20"/>
                <w:lang w:val="en-GB"/>
              </w:rPr>
              <w:t xml:space="preserve"> under the age of 36.</w:t>
            </w:r>
          </w:p>
          <w:p w14:paraId="0180BCBC" w14:textId="516276E2" w:rsidR="00BD3751" w:rsidRDefault="00BD3751" w:rsidP="00BD3751">
            <w:pPr>
              <w:spacing w:before="240" w:after="240" w:line="276" w:lineRule="auto"/>
              <w:ind w:left="179" w:right="113"/>
              <w:jc w:val="both"/>
              <w:rPr>
                <w:rFonts w:cs="Calibri"/>
                <w:color w:val="424242"/>
                <w:sz w:val="20"/>
                <w:szCs w:val="20"/>
                <w:lang w:val="en-GB"/>
              </w:rPr>
            </w:pPr>
            <w:r>
              <w:rPr>
                <w:rFonts w:cs="Calibri"/>
                <w:color w:val="424242"/>
                <w:sz w:val="20"/>
                <w:szCs w:val="20"/>
                <w:lang w:val="en-GB"/>
              </w:rPr>
              <w:t>On an objective level, the possibility of accessing to the fund is subject to the dual condition that:</w:t>
            </w:r>
          </w:p>
          <w:p w14:paraId="0E3B53A5" w14:textId="0C7B998B" w:rsidR="00BD3751" w:rsidRDefault="00BD3751" w:rsidP="00BD3751">
            <w:pPr>
              <w:pStyle w:val="Paragrafoelenco"/>
              <w:numPr>
                <w:ilvl w:val="0"/>
                <w:numId w:val="20"/>
              </w:numPr>
              <w:spacing w:before="240" w:after="240" w:line="276" w:lineRule="auto"/>
              <w:ind w:right="113"/>
              <w:jc w:val="both"/>
              <w:rPr>
                <w:rFonts w:cs="Calibri"/>
                <w:color w:val="424242"/>
                <w:sz w:val="20"/>
                <w:szCs w:val="20"/>
                <w:lang w:val="en-GB"/>
              </w:rPr>
            </w:pPr>
            <w:r>
              <w:rPr>
                <w:rFonts w:cs="Calibri"/>
                <w:color w:val="424242"/>
                <w:sz w:val="20"/>
                <w:szCs w:val="20"/>
                <w:lang w:val="en-GB"/>
              </w:rPr>
              <w:t xml:space="preserve">each applicant, falling into the a/m categories, has an </w:t>
            </w:r>
            <w:r>
              <w:rPr>
                <w:rFonts w:cs="Calibri"/>
                <w:i/>
                <w:iCs/>
                <w:color w:val="424242"/>
                <w:sz w:val="20"/>
                <w:szCs w:val="20"/>
                <w:lang w:val="en-GB"/>
              </w:rPr>
              <w:t xml:space="preserve">Isee </w:t>
            </w:r>
            <w:r>
              <w:rPr>
                <w:rFonts w:cs="Calibri"/>
                <w:color w:val="424242"/>
                <w:sz w:val="20"/>
                <w:szCs w:val="20"/>
                <w:lang w:val="en-GB"/>
              </w:rPr>
              <w:t>not exceeding € 40.000 annually;</w:t>
            </w:r>
          </w:p>
          <w:p w14:paraId="22D5005E" w14:textId="51FDAA31" w:rsidR="00BD3751" w:rsidRDefault="00BD3751" w:rsidP="00BD3751">
            <w:pPr>
              <w:pStyle w:val="Paragrafoelenco"/>
              <w:numPr>
                <w:ilvl w:val="0"/>
                <w:numId w:val="20"/>
              </w:numPr>
              <w:spacing w:before="240" w:after="240" w:line="276" w:lineRule="auto"/>
              <w:ind w:right="113"/>
              <w:jc w:val="both"/>
              <w:rPr>
                <w:rFonts w:cs="Calibri"/>
                <w:color w:val="424242"/>
                <w:sz w:val="20"/>
                <w:szCs w:val="20"/>
                <w:lang w:val="en-GB"/>
              </w:rPr>
            </w:pPr>
            <w:r>
              <w:rPr>
                <w:rFonts w:cs="Calibri"/>
                <w:color w:val="424242"/>
                <w:sz w:val="20"/>
                <w:szCs w:val="20"/>
                <w:lang w:val="en-GB"/>
              </w:rPr>
              <w:t xml:space="preserve">the request involves loans with a financing limit (defined as ratio between </w:t>
            </w:r>
            <w:r w:rsidR="0075223C">
              <w:rPr>
                <w:rFonts w:cs="Calibri"/>
                <w:color w:val="424242"/>
                <w:sz w:val="20"/>
                <w:szCs w:val="20"/>
                <w:lang w:val="en-GB"/>
              </w:rPr>
              <w:t xml:space="preserve">total </w:t>
            </w:r>
            <w:r>
              <w:rPr>
                <w:rFonts w:cs="Calibri"/>
                <w:color w:val="424242"/>
                <w:sz w:val="20"/>
                <w:szCs w:val="20"/>
                <w:lang w:val="en-GB"/>
              </w:rPr>
              <w:t xml:space="preserve">loan </w:t>
            </w:r>
            <w:r w:rsidR="0075223C">
              <w:rPr>
                <w:rFonts w:cs="Calibri"/>
                <w:color w:val="424242"/>
                <w:sz w:val="20"/>
                <w:szCs w:val="20"/>
                <w:lang w:val="en-GB"/>
              </w:rPr>
              <w:t>amount and purchase price of real estate, including additional costs) exceeding 80%.</w:t>
            </w:r>
          </w:p>
          <w:p w14:paraId="7A14C5AA" w14:textId="1554974C" w:rsidR="0075223C" w:rsidRPr="0075223C" w:rsidRDefault="0075223C" w:rsidP="0075223C">
            <w:pPr>
              <w:spacing w:before="240" w:after="240" w:line="276" w:lineRule="auto"/>
              <w:ind w:right="113"/>
              <w:jc w:val="both"/>
              <w:rPr>
                <w:rFonts w:cs="Calibri"/>
                <w:color w:val="424242"/>
                <w:sz w:val="20"/>
                <w:szCs w:val="20"/>
                <w:lang w:val="en-GB"/>
              </w:rPr>
            </w:pPr>
            <w:r>
              <w:rPr>
                <w:rFonts w:cs="Calibri"/>
                <w:color w:val="424242"/>
                <w:sz w:val="20"/>
                <w:szCs w:val="20"/>
                <w:lang w:val="en-GB"/>
              </w:rPr>
              <w:t xml:space="preserve">Meeting such conditions, both subjective and objective, </w:t>
            </w:r>
            <w:r w:rsidRPr="0075223C">
              <w:rPr>
                <w:rFonts w:cs="Calibri"/>
                <w:b/>
                <w:bCs/>
                <w:color w:val="424242"/>
                <w:sz w:val="20"/>
                <w:szCs w:val="20"/>
                <w:lang w:val="en-GB"/>
              </w:rPr>
              <w:t>the maximum guarantee amount is increased to 80%</w:t>
            </w:r>
            <w:r>
              <w:rPr>
                <w:rFonts w:cs="Calibri"/>
                <w:color w:val="424242"/>
                <w:sz w:val="20"/>
                <w:szCs w:val="20"/>
                <w:lang w:val="en-GB"/>
              </w:rPr>
              <w:t xml:space="preserve"> of the outstanding principal amount.</w:t>
            </w:r>
          </w:p>
          <w:p w14:paraId="59B72845" w14:textId="77777777" w:rsidR="00BD3751" w:rsidRPr="00BD3751" w:rsidRDefault="00BD3751" w:rsidP="0075223C">
            <w:pPr>
              <w:jc w:val="center"/>
              <w:rPr>
                <w:rFonts w:ascii="Arial" w:eastAsia="Times New Roman" w:hAnsi="Arial" w:cs="Arial"/>
                <w:vanish/>
                <w:sz w:val="16"/>
                <w:szCs w:val="16"/>
                <w:lang w:val="en-GB" w:eastAsia="it-IT"/>
              </w:rPr>
            </w:pPr>
            <w:r w:rsidRPr="00BD3751">
              <w:rPr>
                <w:rFonts w:ascii="Arial" w:eastAsia="Times New Roman" w:hAnsi="Arial" w:cs="Arial"/>
                <w:vanish/>
                <w:sz w:val="16"/>
                <w:szCs w:val="16"/>
                <w:lang w:val="en-GB" w:eastAsia="it-IT"/>
              </w:rPr>
              <w:t>Inizio modulo</w:t>
            </w:r>
          </w:p>
          <w:p w14:paraId="5C10E37E" w14:textId="2E2D0C40" w:rsidR="00BD3751" w:rsidRPr="00AA238B" w:rsidRDefault="00BD3751" w:rsidP="00AA238B">
            <w:pPr>
              <w:spacing w:before="240" w:after="240" w:line="276" w:lineRule="auto"/>
              <w:ind w:left="113" w:right="113"/>
              <w:rPr>
                <w:rFonts w:cs="Calibri"/>
                <w:b/>
                <w:bCs/>
                <w:color w:val="424242"/>
                <w:sz w:val="20"/>
                <w:szCs w:val="20"/>
                <w:lang w:val="en-GB"/>
              </w:rPr>
            </w:pPr>
          </w:p>
        </w:tc>
      </w:tr>
      <w:tr w:rsidR="0075223C" w:rsidRPr="00AA238B" w14:paraId="383FC473" w14:textId="77777777" w:rsidTr="0075223C">
        <w:tc>
          <w:tcPr>
            <w:tcW w:w="2835" w:type="dxa"/>
            <w:tcBorders>
              <w:top w:val="nil"/>
              <w:bottom w:val="nil"/>
              <w:right w:val="nil"/>
            </w:tcBorders>
          </w:tcPr>
          <w:p w14:paraId="29643EB8" w14:textId="77777777" w:rsidR="0075223C" w:rsidRDefault="0075223C" w:rsidP="00AA238B">
            <w:pPr>
              <w:spacing w:before="240" w:after="240" w:line="276" w:lineRule="auto"/>
              <w:ind w:right="113"/>
              <w:rPr>
                <w:rFonts w:cs="Calibri"/>
                <w:b/>
                <w:bCs/>
                <w:color w:val="424242"/>
                <w:sz w:val="20"/>
                <w:szCs w:val="20"/>
                <w:lang w:val="en-GB"/>
              </w:rPr>
            </w:pPr>
          </w:p>
        </w:tc>
        <w:tc>
          <w:tcPr>
            <w:tcW w:w="6803" w:type="dxa"/>
            <w:tcBorders>
              <w:top w:val="nil"/>
              <w:left w:val="nil"/>
              <w:bottom w:val="nil"/>
            </w:tcBorders>
          </w:tcPr>
          <w:p w14:paraId="517B262C" w14:textId="77777777" w:rsidR="0075223C" w:rsidRDefault="0075223C" w:rsidP="0075223C">
            <w:pPr>
              <w:spacing w:before="240" w:after="240" w:line="276" w:lineRule="auto"/>
              <w:ind w:left="113" w:right="113"/>
              <w:jc w:val="both"/>
              <w:rPr>
                <w:rFonts w:cs="Calibri"/>
                <w:color w:val="424242"/>
                <w:sz w:val="20"/>
                <w:szCs w:val="20"/>
                <w:lang w:val="en-GB"/>
              </w:rPr>
            </w:pPr>
          </w:p>
          <w:p w14:paraId="05C6D756" w14:textId="77777777" w:rsidR="0075223C" w:rsidRPr="0075223C" w:rsidRDefault="0075223C" w:rsidP="0075223C">
            <w:pPr>
              <w:spacing w:before="240" w:after="240" w:line="276" w:lineRule="auto"/>
              <w:ind w:left="113" w:right="113"/>
              <w:jc w:val="both"/>
              <w:rPr>
                <w:rFonts w:cs="Calibri"/>
                <w:color w:val="424242"/>
                <w:sz w:val="20"/>
                <w:szCs w:val="20"/>
                <w:lang w:val="en-GB"/>
              </w:rPr>
            </w:pPr>
          </w:p>
        </w:tc>
      </w:tr>
      <w:tr w:rsidR="00B647D2" w:rsidRPr="00AA238B" w14:paraId="26305BEB" w14:textId="77777777" w:rsidTr="0075223C">
        <w:tc>
          <w:tcPr>
            <w:tcW w:w="2835" w:type="dxa"/>
            <w:tcBorders>
              <w:top w:val="nil"/>
              <w:bottom w:val="single" w:sz="4" w:space="0" w:color="424242"/>
              <w:right w:val="single" w:sz="4" w:space="0" w:color="424242"/>
            </w:tcBorders>
          </w:tcPr>
          <w:p w14:paraId="44E0EBAB" w14:textId="62FEF440" w:rsidR="00B647D2" w:rsidRPr="0075223C" w:rsidRDefault="0075223C" w:rsidP="00AA238B">
            <w:pPr>
              <w:spacing w:before="240" w:after="240" w:line="276" w:lineRule="auto"/>
              <w:ind w:right="113"/>
              <w:rPr>
                <w:rFonts w:cs="Calibri"/>
                <w:b/>
                <w:bCs/>
                <w:color w:val="424242"/>
                <w:sz w:val="20"/>
                <w:szCs w:val="20"/>
                <w:lang w:val="en-GB"/>
              </w:rPr>
            </w:pPr>
            <w:r>
              <w:rPr>
                <w:rFonts w:cs="Calibri"/>
                <w:b/>
                <w:bCs/>
                <w:color w:val="424242"/>
                <w:sz w:val="20"/>
                <w:szCs w:val="20"/>
                <w:lang w:val="en-GB"/>
              </w:rPr>
              <w:lastRenderedPageBreak/>
              <w:t>Loan refinancing</w:t>
            </w:r>
          </w:p>
        </w:tc>
        <w:tc>
          <w:tcPr>
            <w:tcW w:w="6803" w:type="dxa"/>
            <w:tcBorders>
              <w:top w:val="nil"/>
              <w:left w:val="single" w:sz="4" w:space="0" w:color="424242"/>
              <w:bottom w:val="single" w:sz="4" w:space="0" w:color="424242"/>
            </w:tcBorders>
          </w:tcPr>
          <w:p w14:paraId="2223E77F" w14:textId="77777777" w:rsidR="00B647D2" w:rsidRDefault="0075223C" w:rsidP="0075223C">
            <w:pPr>
              <w:spacing w:before="240" w:after="240" w:line="276" w:lineRule="auto"/>
              <w:ind w:left="113" w:right="113"/>
              <w:jc w:val="both"/>
              <w:rPr>
                <w:rFonts w:cs="Calibri"/>
                <w:color w:val="424242"/>
                <w:sz w:val="20"/>
                <w:szCs w:val="20"/>
                <w:lang w:val="en-GB"/>
              </w:rPr>
            </w:pPr>
            <w:r w:rsidRPr="0075223C">
              <w:rPr>
                <w:rFonts w:cs="Calibri"/>
                <w:color w:val="424242"/>
                <w:sz w:val="20"/>
                <w:szCs w:val="20"/>
                <w:lang w:val="en-GB"/>
              </w:rPr>
              <w:t>Article</w:t>
            </w:r>
            <w:r>
              <w:rPr>
                <w:rFonts w:cs="Calibri"/>
                <w:color w:val="424242"/>
                <w:sz w:val="20"/>
                <w:szCs w:val="20"/>
                <w:lang w:val="en-GB"/>
              </w:rPr>
              <w:t xml:space="preserve"> 1, paragraph 13, of the 2024 Budget Law provides, for the year 2024, the continuation of the Guarantee fund for </w:t>
            </w:r>
            <w:r>
              <w:rPr>
                <w:rFonts w:cs="Calibri"/>
                <w:i/>
                <w:iCs/>
                <w:color w:val="424242"/>
                <w:sz w:val="20"/>
                <w:szCs w:val="20"/>
                <w:lang w:val="en-GB"/>
              </w:rPr>
              <w:t xml:space="preserve">Prima casa </w:t>
            </w:r>
            <w:r>
              <w:rPr>
                <w:rFonts w:cs="Calibri"/>
                <w:color w:val="424242"/>
                <w:sz w:val="20"/>
                <w:szCs w:val="20"/>
                <w:lang w:val="en-GB"/>
              </w:rPr>
              <w:t>also in the event of loan refinancing, provided that:</w:t>
            </w:r>
          </w:p>
          <w:p w14:paraId="3D2B2B63" w14:textId="77777777" w:rsidR="0075223C" w:rsidRDefault="0075223C" w:rsidP="0075223C">
            <w:pPr>
              <w:pStyle w:val="Paragrafoelenco"/>
              <w:numPr>
                <w:ilvl w:val="0"/>
                <w:numId w:val="20"/>
              </w:numPr>
              <w:spacing w:before="240" w:after="240" w:line="276" w:lineRule="auto"/>
              <w:ind w:right="113"/>
              <w:jc w:val="both"/>
              <w:rPr>
                <w:rFonts w:cs="Calibri"/>
                <w:color w:val="424242"/>
                <w:sz w:val="20"/>
                <w:szCs w:val="20"/>
                <w:lang w:val="en-GB"/>
              </w:rPr>
            </w:pPr>
            <w:r>
              <w:rPr>
                <w:rFonts w:cs="Calibri"/>
                <w:color w:val="424242"/>
                <w:sz w:val="20"/>
                <w:szCs w:val="20"/>
                <w:lang w:val="en-GB"/>
              </w:rPr>
              <w:t>economic conditions remain substantially unchanged or improved;</w:t>
            </w:r>
          </w:p>
          <w:p w14:paraId="03BDDF68" w14:textId="060749ED" w:rsidR="0075223C" w:rsidRPr="0075223C" w:rsidRDefault="0075223C" w:rsidP="0075223C">
            <w:pPr>
              <w:pStyle w:val="Paragrafoelenco"/>
              <w:numPr>
                <w:ilvl w:val="0"/>
                <w:numId w:val="20"/>
              </w:numPr>
              <w:spacing w:before="240" w:after="240" w:line="276" w:lineRule="auto"/>
              <w:ind w:right="113"/>
              <w:jc w:val="both"/>
              <w:rPr>
                <w:rFonts w:cs="Calibri"/>
                <w:color w:val="424242"/>
                <w:sz w:val="20"/>
                <w:szCs w:val="20"/>
                <w:lang w:val="en-GB"/>
              </w:rPr>
            </w:pPr>
            <w:r>
              <w:rPr>
                <w:rFonts w:cs="Calibri"/>
                <w:color w:val="424242"/>
                <w:sz w:val="20"/>
                <w:szCs w:val="20"/>
                <w:lang w:val="en-GB"/>
              </w:rPr>
              <w:t>there are no negative impacts on the economic and financial balance of the Fund itself.</w:t>
            </w:r>
          </w:p>
        </w:tc>
      </w:tr>
    </w:tbl>
    <w:p w14:paraId="2B843AEA" w14:textId="77777777" w:rsidR="00A23311" w:rsidRPr="0075223C" w:rsidRDefault="00A23311" w:rsidP="00E753F8">
      <w:pPr>
        <w:spacing w:line="360" w:lineRule="auto"/>
        <w:jc w:val="both"/>
        <w:rPr>
          <w:rFonts w:eastAsia="Times New Roman" w:cs="Segoe UI"/>
          <w:sz w:val="22"/>
          <w:szCs w:val="22"/>
          <w:lang w:val="en-GB" w:eastAsia="it-IT"/>
        </w:rPr>
      </w:pPr>
    </w:p>
    <w:p w14:paraId="19987F1A" w14:textId="77777777" w:rsidR="00750E65" w:rsidRPr="0075223C" w:rsidRDefault="00750E65" w:rsidP="00E753F8">
      <w:pPr>
        <w:spacing w:line="360" w:lineRule="auto"/>
        <w:jc w:val="both"/>
        <w:rPr>
          <w:rFonts w:eastAsia="Times New Roman" w:cs="Segoe UI"/>
          <w:sz w:val="22"/>
          <w:szCs w:val="22"/>
          <w:lang w:val="en-GB" w:eastAsia="it-IT"/>
        </w:rPr>
      </w:pPr>
    </w:p>
    <w:p w14:paraId="187282A2" w14:textId="099A435A" w:rsidR="00750E65" w:rsidRPr="0075223C" w:rsidRDefault="00D90169" w:rsidP="00750E65">
      <w:pPr>
        <w:pStyle w:val="Paragrafoelenco"/>
        <w:numPr>
          <w:ilvl w:val="0"/>
          <w:numId w:val="2"/>
        </w:numPr>
        <w:spacing w:line="360" w:lineRule="auto"/>
        <w:ind w:left="284" w:hanging="284"/>
        <w:jc w:val="both"/>
        <w:rPr>
          <w:rFonts w:eastAsia="Times New Roman" w:cs="Times New Roman"/>
          <w:b/>
          <w:bCs/>
          <w:sz w:val="22"/>
          <w:szCs w:val="22"/>
          <w:u w:val="single"/>
          <w:lang w:val="en-GB" w:eastAsia="it-IT"/>
        </w:rPr>
      </w:pPr>
      <w:r w:rsidRPr="0075223C">
        <w:rPr>
          <w:rFonts w:eastAsia="Times New Roman" w:cs="Segoe UI"/>
          <w:b/>
          <w:bCs/>
          <w:sz w:val="22"/>
          <w:szCs w:val="22"/>
          <w:u w:val="single"/>
          <w:lang w:val="en-GB" w:eastAsia="it-IT"/>
        </w:rPr>
        <w:t>S</w:t>
      </w:r>
      <w:r w:rsidR="0075223C" w:rsidRPr="0075223C">
        <w:rPr>
          <w:rFonts w:eastAsia="Times New Roman" w:cs="Segoe UI"/>
          <w:b/>
          <w:bCs/>
          <w:sz w:val="22"/>
          <w:szCs w:val="22"/>
          <w:u w:val="single"/>
          <w:lang w:val="en-GB" w:eastAsia="it-IT"/>
        </w:rPr>
        <w:t>hort-term lease and flat-rate tax</w:t>
      </w:r>
    </w:p>
    <w:p w14:paraId="13FDC391" w14:textId="3622667A" w:rsidR="0075223C" w:rsidRDefault="0075223C" w:rsidP="0075223C">
      <w:pPr>
        <w:spacing w:line="360" w:lineRule="auto"/>
        <w:jc w:val="both"/>
        <w:rPr>
          <w:rFonts w:eastAsia="Times New Roman" w:cs="Segoe UI"/>
          <w:color w:val="000000"/>
          <w:sz w:val="22"/>
          <w:szCs w:val="22"/>
          <w:lang w:val="en-GB" w:eastAsia="it-IT"/>
        </w:rPr>
      </w:pPr>
      <w:r w:rsidRPr="0075223C">
        <w:rPr>
          <w:rFonts w:eastAsia="Times New Roman" w:cs="Segoe UI"/>
          <w:color w:val="000000"/>
          <w:sz w:val="22"/>
          <w:szCs w:val="22"/>
          <w:lang w:val="en-GB" w:eastAsia="it-IT"/>
        </w:rPr>
        <w:t>Of particular significance are</w:t>
      </w:r>
      <w:r>
        <w:rPr>
          <w:rFonts w:eastAsia="Times New Roman" w:cs="Segoe UI"/>
          <w:color w:val="000000"/>
          <w:sz w:val="22"/>
          <w:szCs w:val="22"/>
          <w:lang w:val="en-GB" w:eastAsia="it-IT"/>
        </w:rPr>
        <w:t>, finally,</w:t>
      </w:r>
      <w:r w:rsidRPr="0075223C">
        <w:rPr>
          <w:rFonts w:eastAsia="Times New Roman" w:cs="Segoe UI"/>
          <w:color w:val="000000"/>
          <w:sz w:val="22"/>
          <w:szCs w:val="22"/>
          <w:lang w:val="en-GB" w:eastAsia="it-IT"/>
        </w:rPr>
        <w:t xml:space="preserve"> the changes introduced to the regulations governing leases. Indeed, </w:t>
      </w:r>
      <w:r>
        <w:rPr>
          <w:rFonts w:eastAsia="Times New Roman" w:cs="Segoe UI"/>
          <w:color w:val="000000"/>
          <w:sz w:val="22"/>
          <w:szCs w:val="22"/>
          <w:lang w:val="en-GB" w:eastAsia="it-IT"/>
        </w:rPr>
        <w:t>a</w:t>
      </w:r>
      <w:r w:rsidRPr="0075223C">
        <w:rPr>
          <w:rFonts w:eastAsia="Times New Roman" w:cs="Segoe UI"/>
          <w:color w:val="000000"/>
          <w:sz w:val="22"/>
          <w:szCs w:val="22"/>
          <w:lang w:val="en-GB" w:eastAsia="it-IT"/>
        </w:rPr>
        <w:t xml:space="preserve">rticle 1, paragraph 63, of the 2024 Budget Law </w:t>
      </w:r>
      <w:r w:rsidRPr="0075223C">
        <w:rPr>
          <w:rFonts w:eastAsia="Times New Roman" w:cs="Segoe UI"/>
          <w:b/>
          <w:bCs/>
          <w:color w:val="000000"/>
          <w:sz w:val="22"/>
          <w:szCs w:val="22"/>
          <w:lang w:val="en-GB" w:eastAsia="it-IT"/>
        </w:rPr>
        <w:t>raises the flat-rate tax</w:t>
      </w:r>
      <w:r w:rsidRPr="0075223C">
        <w:rPr>
          <w:rFonts w:eastAsia="Times New Roman" w:cs="Segoe UI"/>
          <w:color w:val="000000"/>
          <w:sz w:val="22"/>
          <w:szCs w:val="22"/>
          <w:lang w:val="en-GB" w:eastAsia="it-IT"/>
        </w:rPr>
        <w:t xml:space="preserve">, applicable by option, </w:t>
      </w:r>
      <w:r w:rsidRPr="0075223C">
        <w:rPr>
          <w:rFonts w:eastAsia="Times New Roman" w:cs="Segoe UI"/>
          <w:b/>
          <w:bCs/>
          <w:color w:val="000000"/>
          <w:sz w:val="22"/>
          <w:szCs w:val="22"/>
          <w:lang w:val="en-GB" w:eastAsia="it-IT"/>
        </w:rPr>
        <w:t>to 26%</w:t>
      </w:r>
      <w:r w:rsidRPr="0075223C">
        <w:rPr>
          <w:rFonts w:eastAsia="Times New Roman" w:cs="Segoe UI"/>
          <w:color w:val="000000"/>
          <w:sz w:val="22"/>
          <w:szCs w:val="22"/>
          <w:lang w:val="en-GB" w:eastAsia="it-IT"/>
        </w:rPr>
        <w:t xml:space="preserve"> for lease contracts</w:t>
      </w:r>
      <w:r>
        <w:rPr>
          <w:rFonts w:eastAsia="Times New Roman" w:cs="Segoe UI"/>
          <w:color w:val="000000"/>
          <w:sz w:val="22"/>
          <w:szCs w:val="22"/>
          <w:lang w:val="en-GB" w:eastAsia="it-IT"/>
        </w:rPr>
        <w:t xml:space="preserve">, allowing </w:t>
      </w:r>
      <w:r w:rsidRPr="0075223C">
        <w:rPr>
          <w:rFonts w:eastAsia="Times New Roman" w:cs="Segoe UI"/>
          <w:color w:val="000000"/>
          <w:sz w:val="22"/>
          <w:szCs w:val="22"/>
          <w:lang w:val="en-GB" w:eastAsia="it-IT"/>
        </w:rPr>
        <w:t xml:space="preserve">the </w:t>
      </w:r>
      <w:r>
        <w:rPr>
          <w:rFonts w:eastAsia="Times New Roman" w:cs="Segoe UI"/>
          <w:color w:val="000000"/>
          <w:sz w:val="22"/>
          <w:szCs w:val="22"/>
          <w:lang w:val="en-GB" w:eastAsia="it-IT"/>
        </w:rPr>
        <w:t xml:space="preserve">possibility </w:t>
      </w:r>
      <w:r w:rsidRPr="0075223C">
        <w:rPr>
          <w:rFonts w:eastAsia="Times New Roman" w:cs="Segoe UI"/>
          <w:color w:val="000000"/>
          <w:sz w:val="22"/>
          <w:szCs w:val="22"/>
          <w:lang w:val="en-GB" w:eastAsia="it-IT"/>
        </w:rPr>
        <w:t xml:space="preserve">to retain the </w:t>
      </w:r>
      <w:r w:rsidRPr="0075223C">
        <w:rPr>
          <w:rFonts w:eastAsia="Times New Roman" w:cs="Segoe UI"/>
          <w:b/>
          <w:bCs/>
          <w:color w:val="000000"/>
          <w:sz w:val="22"/>
          <w:szCs w:val="22"/>
          <w:lang w:val="en-GB" w:eastAsia="it-IT"/>
        </w:rPr>
        <w:t>regular rate (21%) for a single property designated for short-term rentals</w:t>
      </w:r>
      <w:r w:rsidRPr="0075223C">
        <w:rPr>
          <w:rFonts w:eastAsia="Times New Roman" w:cs="Segoe UI"/>
          <w:color w:val="000000"/>
          <w:sz w:val="22"/>
          <w:szCs w:val="22"/>
          <w:lang w:val="en-GB" w:eastAsia="it-IT"/>
        </w:rPr>
        <w:t>.</w:t>
      </w:r>
    </w:p>
    <w:p w14:paraId="437E6749" w14:textId="77777777" w:rsidR="0075223C" w:rsidRPr="0075223C" w:rsidRDefault="0075223C" w:rsidP="0075223C">
      <w:pPr>
        <w:spacing w:line="360" w:lineRule="auto"/>
        <w:jc w:val="both"/>
        <w:rPr>
          <w:rFonts w:eastAsia="Times New Roman" w:cs="Segoe UI"/>
          <w:color w:val="000000"/>
          <w:sz w:val="22"/>
          <w:szCs w:val="22"/>
          <w:lang w:val="en-GB" w:eastAsia="it-IT"/>
        </w:rPr>
      </w:pPr>
    </w:p>
    <w:p w14:paraId="09445723" w14:textId="628E4F79" w:rsidR="0075223C" w:rsidRPr="0075223C" w:rsidRDefault="00A662FB" w:rsidP="0075223C">
      <w:pPr>
        <w:spacing w:line="360" w:lineRule="auto"/>
        <w:jc w:val="both"/>
        <w:rPr>
          <w:rFonts w:eastAsia="Times New Roman" w:cs="Segoe UI"/>
          <w:color w:val="000000"/>
          <w:sz w:val="22"/>
          <w:szCs w:val="22"/>
          <w:lang w:val="en-GB" w:eastAsia="it-IT"/>
        </w:rPr>
      </w:pPr>
      <w:r>
        <w:rPr>
          <w:rFonts w:eastAsia="Times New Roman" w:cs="Segoe UI"/>
          <w:color w:val="000000"/>
          <w:sz w:val="22"/>
          <w:szCs w:val="22"/>
          <w:lang w:val="en-GB" w:eastAsia="it-IT"/>
        </w:rPr>
        <w:t xml:space="preserve">For what concerns the </w:t>
      </w:r>
      <w:r w:rsidRPr="00A662FB">
        <w:rPr>
          <w:rFonts w:eastAsia="Times New Roman" w:cs="Segoe UI"/>
          <w:b/>
          <w:bCs/>
          <w:color w:val="000000"/>
          <w:sz w:val="22"/>
          <w:szCs w:val="22"/>
          <w:lang w:val="en-GB" w:eastAsia="it-IT"/>
        </w:rPr>
        <w:t xml:space="preserve">objective </w:t>
      </w:r>
      <w:r w:rsidR="0075223C" w:rsidRPr="0075223C">
        <w:rPr>
          <w:rFonts w:eastAsia="Times New Roman" w:cs="Segoe UI"/>
          <w:b/>
          <w:bCs/>
          <w:color w:val="000000"/>
          <w:sz w:val="22"/>
          <w:szCs w:val="22"/>
          <w:lang w:val="en-GB" w:eastAsia="it-IT"/>
        </w:rPr>
        <w:t>scope</w:t>
      </w:r>
      <w:r w:rsidR="0075223C" w:rsidRPr="0075223C">
        <w:rPr>
          <w:rFonts w:eastAsia="Times New Roman" w:cs="Segoe UI"/>
          <w:color w:val="000000"/>
          <w:sz w:val="22"/>
          <w:szCs w:val="22"/>
          <w:lang w:val="en-GB" w:eastAsia="it-IT"/>
        </w:rPr>
        <w:t>, the provision specifically refers to short-term leases, defined as lease agreements for residential properties with duration not exceeding 30 days, including those involving provision</w:t>
      </w:r>
      <w:r>
        <w:rPr>
          <w:rFonts w:eastAsia="Times New Roman" w:cs="Segoe UI"/>
          <w:color w:val="000000"/>
          <w:sz w:val="22"/>
          <w:szCs w:val="22"/>
          <w:lang w:val="en-GB" w:eastAsia="it-IT"/>
        </w:rPr>
        <w:t>s</w:t>
      </w:r>
      <w:r w:rsidR="0075223C" w:rsidRPr="0075223C">
        <w:rPr>
          <w:rFonts w:eastAsia="Times New Roman" w:cs="Segoe UI"/>
          <w:color w:val="000000"/>
          <w:sz w:val="22"/>
          <w:szCs w:val="22"/>
          <w:lang w:val="en-GB" w:eastAsia="it-IT"/>
        </w:rPr>
        <w:t xml:space="preserve"> of linen and cleaning services, entered into by individuals, outside of business activities, either directly or through entities engaged in real estate brokerage or those managing online platforms connecting individuals seeking rental properties with those offering leasable units</w:t>
      </w:r>
      <w:r w:rsidRPr="00AA238B">
        <w:rPr>
          <w:rStyle w:val="Rimandonotaapidipagina"/>
          <w:rFonts w:cs="Segoe UI"/>
          <w:sz w:val="22"/>
          <w:szCs w:val="22"/>
          <w:highlight w:val="yellow"/>
          <w:lang w:val="en-GB"/>
        </w:rPr>
        <w:footnoteReference w:id="1"/>
      </w:r>
      <w:r w:rsidR="0075223C" w:rsidRPr="0075223C">
        <w:rPr>
          <w:rFonts w:eastAsia="Times New Roman" w:cs="Segoe UI"/>
          <w:color w:val="000000"/>
          <w:sz w:val="22"/>
          <w:szCs w:val="22"/>
          <w:lang w:val="en-GB" w:eastAsia="it-IT"/>
        </w:rPr>
        <w:t>.</w:t>
      </w:r>
    </w:p>
    <w:p w14:paraId="1DCF9BCE" w14:textId="77777777" w:rsidR="0075223C" w:rsidRPr="0075223C" w:rsidRDefault="0075223C" w:rsidP="00A662FB">
      <w:pPr>
        <w:spacing w:line="360" w:lineRule="auto"/>
        <w:jc w:val="both"/>
        <w:rPr>
          <w:rFonts w:eastAsia="Times New Roman" w:cs="Segoe UI"/>
          <w:color w:val="000000"/>
          <w:sz w:val="22"/>
          <w:szCs w:val="22"/>
          <w:lang w:val="en-GB" w:eastAsia="it-IT"/>
        </w:rPr>
      </w:pPr>
    </w:p>
    <w:p w14:paraId="0163FD07" w14:textId="26CE2B5F" w:rsidR="00A662FB" w:rsidRPr="00A662FB" w:rsidRDefault="0075223C" w:rsidP="0075223C">
      <w:pPr>
        <w:spacing w:line="360" w:lineRule="auto"/>
        <w:jc w:val="both"/>
        <w:rPr>
          <w:rFonts w:eastAsia="Times New Roman" w:cs="Segoe UI"/>
          <w:b/>
          <w:bCs/>
          <w:color w:val="000000"/>
          <w:sz w:val="22"/>
          <w:szCs w:val="22"/>
          <w:lang w:val="en-GB" w:eastAsia="it-IT"/>
        </w:rPr>
      </w:pPr>
      <w:r w:rsidRPr="0075223C">
        <w:rPr>
          <w:rFonts w:eastAsia="Times New Roman" w:cs="Segoe UI"/>
          <w:b/>
          <w:bCs/>
          <w:color w:val="000000"/>
          <w:sz w:val="22"/>
          <w:szCs w:val="22"/>
          <w:lang w:val="en-GB" w:eastAsia="it-IT"/>
        </w:rPr>
        <w:t xml:space="preserve">Business </w:t>
      </w:r>
      <w:r w:rsidR="00A662FB" w:rsidRPr="00A662FB">
        <w:rPr>
          <w:rFonts w:eastAsia="Times New Roman" w:cs="Segoe UI"/>
          <w:b/>
          <w:bCs/>
          <w:color w:val="000000"/>
          <w:sz w:val="22"/>
          <w:szCs w:val="22"/>
          <w:lang w:val="en-GB" w:eastAsia="it-IT"/>
        </w:rPr>
        <w:t>n</w:t>
      </w:r>
      <w:r w:rsidRPr="0075223C">
        <w:rPr>
          <w:rFonts w:eastAsia="Times New Roman" w:cs="Segoe UI"/>
          <w:b/>
          <w:bCs/>
          <w:color w:val="000000"/>
          <w:sz w:val="22"/>
          <w:szCs w:val="22"/>
          <w:lang w:val="en-GB" w:eastAsia="it-IT"/>
        </w:rPr>
        <w:t xml:space="preserve">ature </w:t>
      </w:r>
      <w:r w:rsidR="00A662FB" w:rsidRPr="00A662FB">
        <w:rPr>
          <w:rFonts w:eastAsia="Times New Roman" w:cs="Segoe UI"/>
          <w:b/>
          <w:bCs/>
          <w:color w:val="000000"/>
          <w:sz w:val="22"/>
          <w:szCs w:val="22"/>
          <w:lang w:val="en-GB" w:eastAsia="it-IT"/>
        </w:rPr>
        <w:t>–</w:t>
      </w:r>
      <w:r w:rsidRPr="0075223C">
        <w:rPr>
          <w:rFonts w:eastAsia="Times New Roman" w:cs="Segoe UI"/>
          <w:b/>
          <w:bCs/>
          <w:color w:val="000000"/>
          <w:sz w:val="22"/>
          <w:szCs w:val="22"/>
          <w:lang w:val="en-GB" w:eastAsia="it-IT"/>
        </w:rPr>
        <w:t xml:space="preserve"> Exclusion</w:t>
      </w:r>
    </w:p>
    <w:p w14:paraId="4098E941" w14:textId="3847ACC0" w:rsidR="0075223C" w:rsidRPr="0075223C" w:rsidRDefault="00A662FB" w:rsidP="00427D7B">
      <w:pPr>
        <w:spacing w:line="360" w:lineRule="auto"/>
        <w:jc w:val="both"/>
        <w:rPr>
          <w:rFonts w:eastAsia="Times New Roman" w:cs="Segoe UI"/>
          <w:sz w:val="22"/>
          <w:szCs w:val="22"/>
          <w:lang w:val="en-GB" w:eastAsia="it-IT"/>
        </w:rPr>
      </w:pPr>
      <w:r>
        <w:rPr>
          <w:rFonts w:eastAsia="Times New Roman" w:cs="Segoe UI"/>
          <w:color w:val="000000"/>
          <w:sz w:val="22"/>
          <w:szCs w:val="22"/>
          <w:lang w:val="en-GB" w:eastAsia="it-IT"/>
        </w:rPr>
        <w:t>R</w:t>
      </w:r>
      <w:r w:rsidR="0075223C" w:rsidRPr="0075223C">
        <w:rPr>
          <w:rFonts w:eastAsia="Times New Roman" w:cs="Segoe UI"/>
          <w:color w:val="000000"/>
          <w:sz w:val="22"/>
          <w:szCs w:val="22"/>
          <w:lang w:val="en-GB" w:eastAsia="it-IT"/>
        </w:rPr>
        <w:t xml:space="preserve">egulations </w:t>
      </w:r>
      <w:r>
        <w:rPr>
          <w:rFonts w:eastAsia="Times New Roman" w:cs="Segoe UI"/>
          <w:color w:val="000000"/>
          <w:sz w:val="22"/>
          <w:szCs w:val="22"/>
          <w:lang w:val="en-GB" w:eastAsia="it-IT"/>
        </w:rPr>
        <w:t xml:space="preserve">on </w:t>
      </w:r>
      <w:r w:rsidR="0075223C" w:rsidRPr="0075223C">
        <w:rPr>
          <w:rFonts w:eastAsia="Times New Roman" w:cs="Segoe UI"/>
          <w:color w:val="000000"/>
          <w:sz w:val="22"/>
          <w:szCs w:val="22"/>
          <w:lang w:val="en-GB" w:eastAsia="it-IT"/>
        </w:rPr>
        <w:t xml:space="preserve">short-term leases apply exclusively to </w:t>
      </w:r>
      <w:r w:rsidR="0075223C" w:rsidRPr="0075223C">
        <w:rPr>
          <w:rFonts w:eastAsia="Times New Roman" w:cs="Segoe UI"/>
          <w:b/>
          <w:bCs/>
          <w:color w:val="000000"/>
          <w:sz w:val="22"/>
          <w:szCs w:val="22"/>
          <w:lang w:val="en-GB" w:eastAsia="it-IT"/>
        </w:rPr>
        <w:t>agreements entered into outside the scope of business activities</w:t>
      </w:r>
      <w:r w:rsidR="0075223C" w:rsidRPr="0075223C">
        <w:rPr>
          <w:rFonts w:eastAsia="Times New Roman" w:cs="Segoe UI"/>
          <w:color w:val="000000"/>
          <w:sz w:val="22"/>
          <w:szCs w:val="22"/>
          <w:lang w:val="en-GB" w:eastAsia="it-IT"/>
        </w:rPr>
        <w:t xml:space="preserve">. As per </w:t>
      </w:r>
      <w:r>
        <w:rPr>
          <w:rFonts w:eastAsia="Times New Roman" w:cs="Segoe UI"/>
          <w:color w:val="000000"/>
          <w:sz w:val="22"/>
          <w:szCs w:val="22"/>
          <w:lang w:val="en-GB" w:eastAsia="it-IT"/>
        </w:rPr>
        <w:t>a</w:t>
      </w:r>
      <w:r w:rsidR="0075223C" w:rsidRPr="0075223C">
        <w:rPr>
          <w:rFonts w:eastAsia="Times New Roman" w:cs="Segoe UI"/>
          <w:color w:val="000000"/>
          <w:sz w:val="22"/>
          <w:szCs w:val="22"/>
          <w:lang w:val="en-GB" w:eastAsia="it-IT"/>
        </w:rPr>
        <w:t xml:space="preserve">rticle 1, paragraph 595, of Law 178/2020, </w:t>
      </w:r>
      <w:r w:rsidR="0075223C" w:rsidRPr="0075223C">
        <w:rPr>
          <w:rFonts w:eastAsia="Times New Roman" w:cs="Segoe UI"/>
          <w:b/>
          <w:bCs/>
          <w:color w:val="000000"/>
          <w:sz w:val="22"/>
          <w:szCs w:val="22"/>
          <w:lang w:val="en-GB" w:eastAsia="it-IT"/>
        </w:rPr>
        <w:t>a business nature is presumed if more than four apartments are designated for short-term rental</w:t>
      </w:r>
      <w:r w:rsidR="0075223C" w:rsidRPr="0075223C">
        <w:rPr>
          <w:rFonts w:eastAsia="Times New Roman" w:cs="Segoe UI"/>
          <w:color w:val="000000"/>
          <w:sz w:val="22"/>
          <w:szCs w:val="22"/>
          <w:lang w:val="en-GB" w:eastAsia="it-IT"/>
        </w:rPr>
        <w:t xml:space="preserve"> in each tax period</w:t>
      </w:r>
      <w:r w:rsidRPr="00427D7B">
        <w:rPr>
          <w:rFonts w:eastAsia="Times New Roman" w:cs="Segoe UI"/>
          <w:color w:val="000000"/>
          <w:sz w:val="22"/>
          <w:szCs w:val="22"/>
          <w:lang w:val="en-GB" w:eastAsia="it-IT"/>
        </w:rPr>
        <w:t xml:space="preserve"> </w:t>
      </w:r>
      <w:r w:rsidR="0075223C" w:rsidRPr="0075223C">
        <w:rPr>
          <w:rFonts w:eastAsia="Times New Roman" w:cs="Segoe UI"/>
          <w:color w:val="000000"/>
          <w:sz w:val="22"/>
          <w:szCs w:val="22"/>
          <w:lang w:val="en-GB" w:eastAsia="it-IT"/>
        </w:rPr>
        <w:t>(business nature of lessor excludes the applicability of the flat-rate tax</w:t>
      </w:r>
      <w:r w:rsidR="0075223C" w:rsidRPr="0075223C">
        <w:rPr>
          <w:rFonts w:eastAsia="Times New Roman" w:cs="Segoe UI"/>
          <w:sz w:val="22"/>
          <w:szCs w:val="22"/>
          <w:lang w:val="en-GB" w:eastAsia="it-IT"/>
        </w:rPr>
        <w:t>)</w:t>
      </w:r>
      <w:r w:rsidR="0075223C" w:rsidRPr="00427D7B">
        <w:rPr>
          <w:rStyle w:val="Rimandonotaapidipagina"/>
          <w:rFonts w:cs="Segoe UI"/>
          <w:sz w:val="22"/>
          <w:szCs w:val="22"/>
          <w:lang w:val="en-GB"/>
        </w:rPr>
        <w:footnoteReference w:id="2"/>
      </w:r>
      <w:r w:rsidRPr="00427D7B">
        <w:rPr>
          <w:rFonts w:eastAsia="Times New Roman" w:cs="Segoe UI"/>
          <w:sz w:val="22"/>
          <w:szCs w:val="22"/>
          <w:lang w:val="en-GB" w:eastAsia="it-IT"/>
        </w:rPr>
        <w:t>.</w:t>
      </w:r>
    </w:p>
    <w:p w14:paraId="45393E07" w14:textId="77777777" w:rsidR="0075223C" w:rsidRPr="00427D7B" w:rsidRDefault="0075223C" w:rsidP="00427D7B">
      <w:pPr>
        <w:spacing w:line="360" w:lineRule="auto"/>
        <w:jc w:val="both"/>
        <w:rPr>
          <w:rFonts w:eastAsia="Times New Roman" w:cs="Arial"/>
          <w:sz w:val="22"/>
          <w:szCs w:val="22"/>
          <w:lang w:val="en-GB" w:eastAsia="it-IT"/>
        </w:rPr>
      </w:pPr>
      <w:r w:rsidRPr="0075223C">
        <w:rPr>
          <w:rFonts w:eastAsia="Times New Roman" w:cs="Arial"/>
          <w:vanish/>
          <w:sz w:val="22"/>
          <w:szCs w:val="22"/>
          <w:lang w:val="en-GB" w:eastAsia="it-IT"/>
        </w:rPr>
        <w:t>Inizio modulo</w:t>
      </w:r>
    </w:p>
    <w:p w14:paraId="4EF96E27" w14:textId="77777777" w:rsidR="00427D7B" w:rsidRPr="00427D7B" w:rsidRDefault="00427D7B" w:rsidP="00427D7B">
      <w:pPr>
        <w:spacing w:line="360" w:lineRule="auto"/>
        <w:jc w:val="both"/>
        <w:rPr>
          <w:rFonts w:eastAsia="Times New Roman" w:cs="Arial"/>
          <w:sz w:val="22"/>
          <w:szCs w:val="22"/>
          <w:lang w:val="en-GB" w:eastAsia="it-IT"/>
        </w:rPr>
      </w:pPr>
    </w:p>
    <w:p w14:paraId="6F23B491" w14:textId="77777777" w:rsidR="0098432B" w:rsidRDefault="00427D7B" w:rsidP="00427D7B">
      <w:pPr>
        <w:spacing w:line="360" w:lineRule="auto"/>
        <w:jc w:val="both"/>
        <w:rPr>
          <w:rFonts w:eastAsia="Times New Roman" w:cs="Segoe UI"/>
          <w:sz w:val="22"/>
          <w:szCs w:val="22"/>
          <w:lang w:val="en-GB" w:eastAsia="it-IT"/>
        </w:rPr>
      </w:pPr>
      <w:r w:rsidRPr="00427D7B">
        <w:rPr>
          <w:rFonts w:eastAsia="Times New Roman" w:cs="Segoe UI"/>
          <w:sz w:val="22"/>
          <w:szCs w:val="22"/>
          <w:lang w:val="en-GB" w:eastAsia="it-IT"/>
        </w:rPr>
        <w:t xml:space="preserve">In summary, starting </w:t>
      </w:r>
      <w:r w:rsidRPr="00427D7B">
        <w:rPr>
          <w:rFonts w:eastAsia="Times New Roman" w:cs="Segoe UI"/>
          <w:b/>
          <w:bCs/>
          <w:sz w:val="22"/>
          <w:szCs w:val="22"/>
          <w:lang w:val="en-GB" w:eastAsia="it-IT"/>
        </w:rPr>
        <w:t>from January 1</w:t>
      </w:r>
      <w:r w:rsidRPr="0098432B">
        <w:rPr>
          <w:rFonts w:eastAsia="Times New Roman" w:cs="Segoe UI"/>
          <w:b/>
          <w:bCs/>
          <w:sz w:val="22"/>
          <w:szCs w:val="22"/>
          <w:vertAlign w:val="superscript"/>
          <w:lang w:val="en-GB" w:eastAsia="it-IT"/>
        </w:rPr>
        <w:t>st</w:t>
      </w:r>
      <w:r w:rsidRPr="0098432B">
        <w:rPr>
          <w:rFonts w:eastAsia="Times New Roman" w:cs="Segoe UI"/>
          <w:b/>
          <w:bCs/>
          <w:sz w:val="22"/>
          <w:szCs w:val="22"/>
          <w:lang w:val="en-GB" w:eastAsia="it-IT"/>
        </w:rPr>
        <w:t xml:space="preserve"> </w:t>
      </w:r>
      <w:r w:rsidRPr="00427D7B">
        <w:rPr>
          <w:rFonts w:eastAsia="Times New Roman" w:cs="Segoe UI"/>
          <w:b/>
          <w:bCs/>
          <w:sz w:val="22"/>
          <w:szCs w:val="22"/>
          <w:lang w:val="en-GB" w:eastAsia="it-IT"/>
        </w:rPr>
        <w:t>2024</w:t>
      </w:r>
      <w:r w:rsidRPr="00427D7B">
        <w:rPr>
          <w:rFonts w:eastAsia="Times New Roman" w:cs="Segoe UI"/>
          <w:sz w:val="22"/>
          <w:szCs w:val="22"/>
          <w:lang w:val="en-GB" w:eastAsia="it-IT"/>
        </w:rPr>
        <w:t>, the flat-rate tax on short-term leases:</w:t>
      </w:r>
    </w:p>
    <w:p w14:paraId="25C3B2BF" w14:textId="43BF1996" w:rsidR="0098432B" w:rsidRDefault="0098432B" w:rsidP="0098432B">
      <w:pPr>
        <w:pStyle w:val="Paragrafoelenco"/>
        <w:numPr>
          <w:ilvl w:val="0"/>
          <w:numId w:val="31"/>
        </w:numPr>
        <w:spacing w:line="360" w:lineRule="auto"/>
        <w:ind w:left="426" w:hanging="284"/>
        <w:jc w:val="both"/>
        <w:rPr>
          <w:rFonts w:eastAsia="Times New Roman" w:cs="Segoe UI"/>
          <w:sz w:val="22"/>
          <w:szCs w:val="22"/>
          <w:lang w:val="en-GB" w:eastAsia="it-IT"/>
        </w:rPr>
      </w:pPr>
      <w:r>
        <w:rPr>
          <w:rFonts w:eastAsia="Times New Roman" w:cs="Segoe UI"/>
          <w:sz w:val="22"/>
          <w:szCs w:val="22"/>
          <w:lang w:val="en-GB" w:eastAsia="it-IT"/>
        </w:rPr>
        <w:t>a</w:t>
      </w:r>
      <w:r w:rsidR="00427D7B" w:rsidRPr="0098432B">
        <w:rPr>
          <w:rFonts w:eastAsia="Times New Roman" w:cs="Segoe UI"/>
          <w:sz w:val="22"/>
          <w:szCs w:val="22"/>
          <w:lang w:val="en-GB" w:eastAsia="it-IT"/>
        </w:rPr>
        <w:t xml:space="preserve">pplies with the </w:t>
      </w:r>
      <w:r>
        <w:rPr>
          <w:rFonts w:eastAsia="Times New Roman" w:cs="Segoe UI"/>
          <w:sz w:val="22"/>
          <w:szCs w:val="22"/>
          <w:lang w:val="en-GB" w:eastAsia="it-IT"/>
        </w:rPr>
        <w:t>“</w:t>
      </w:r>
      <w:r w:rsidR="00427D7B" w:rsidRPr="0098432B">
        <w:rPr>
          <w:rFonts w:eastAsia="Times New Roman" w:cs="Segoe UI"/>
          <w:sz w:val="22"/>
          <w:szCs w:val="22"/>
          <w:lang w:val="en-GB" w:eastAsia="it-IT"/>
        </w:rPr>
        <w:t>reduced</w:t>
      </w:r>
      <w:r>
        <w:rPr>
          <w:rFonts w:eastAsia="Times New Roman" w:cs="Segoe UI"/>
          <w:sz w:val="22"/>
          <w:szCs w:val="22"/>
          <w:lang w:val="en-GB" w:eastAsia="it-IT"/>
        </w:rPr>
        <w:t>”</w:t>
      </w:r>
      <w:r w:rsidR="00427D7B" w:rsidRPr="0098432B">
        <w:rPr>
          <w:rFonts w:eastAsia="Times New Roman" w:cs="Segoe UI"/>
          <w:sz w:val="22"/>
          <w:szCs w:val="22"/>
          <w:lang w:val="en-GB" w:eastAsia="it-IT"/>
        </w:rPr>
        <w:t xml:space="preserve"> rate of </w:t>
      </w:r>
      <w:r w:rsidR="00427D7B" w:rsidRPr="0098432B">
        <w:rPr>
          <w:rFonts w:eastAsia="Times New Roman" w:cs="Segoe UI"/>
          <w:b/>
          <w:bCs/>
          <w:sz w:val="22"/>
          <w:szCs w:val="22"/>
          <w:lang w:val="en-GB" w:eastAsia="it-IT"/>
        </w:rPr>
        <w:t>21%</w:t>
      </w:r>
      <w:r w:rsidR="00427D7B" w:rsidRPr="0098432B">
        <w:rPr>
          <w:rFonts w:eastAsia="Times New Roman" w:cs="Segoe UI"/>
          <w:sz w:val="22"/>
          <w:szCs w:val="22"/>
          <w:lang w:val="en-GB" w:eastAsia="it-IT"/>
        </w:rPr>
        <w:t xml:space="preserve"> on income from </w:t>
      </w:r>
      <w:r w:rsidR="009E4985">
        <w:rPr>
          <w:rFonts w:eastAsia="Times New Roman" w:cs="Segoe UI"/>
          <w:sz w:val="22"/>
          <w:szCs w:val="22"/>
          <w:lang w:val="en-GB" w:eastAsia="it-IT"/>
        </w:rPr>
        <w:t>one</w:t>
      </w:r>
      <w:r w:rsidR="00427D7B" w:rsidRPr="0098432B">
        <w:rPr>
          <w:rFonts w:eastAsia="Times New Roman" w:cs="Segoe UI"/>
          <w:sz w:val="22"/>
          <w:szCs w:val="22"/>
          <w:lang w:val="en-GB" w:eastAsia="it-IT"/>
        </w:rPr>
        <w:t xml:space="preserve"> property identified by taxpayer</w:t>
      </w:r>
      <w:r>
        <w:rPr>
          <w:rFonts w:eastAsia="Times New Roman" w:cs="Segoe UI"/>
          <w:sz w:val="22"/>
          <w:szCs w:val="22"/>
          <w:lang w:val="en-GB" w:eastAsia="it-IT"/>
        </w:rPr>
        <w:t>s</w:t>
      </w:r>
      <w:r w:rsidR="00427D7B" w:rsidRPr="0098432B">
        <w:rPr>
          <w:rFonts w:eastAsia="Times New Roman" w:cs="Segoe UI"/>
          <w:sz w:val="22"/>
          <w:szCs w:val="22"/>
          <w:lang w:val="en-GB" w:eastAsia="it-IT"/>
        </w:rPr>
        <w:t>;</w:t>
      </w:r>
    </w:p>
    <w:p w14:paraId="582EBF26" w14:textId="77777777" w:rsidR="0098432B" w:rsidRDefault="0098432B" w:rsidP="0098432B">
      <w:pPr>
        <w:pStyle w:val="Paragrafoelenco"/>
        <w:numPr>
          <w:ilvl w:val="0"/>
          <w:numId w:val="31"/>
        </w:numPr>
        <w:spacing w:line="360" w:lineRule="auto"/>
        <w:ind w:left="426" w:hanging="284"/>
        <w:jc w:val="both"/>
        <w:rPr>
          <w:rFonts w:eastAsia="Times New Roman" w:cs="Segoe UI"/>
          <w:sz w:val="22"/>
          <w:szCs w:val="22"/>
          <w:lang w:val="en-GB" w:eastAsia="it-IT"/>
        </w:rPr>
      </w:pPr>
      <w:r>
        <w:rPr>
          <w:rFonts w:eastAsia="Times New Roman" w:cs="Segoe UI"/>
          <w:sz w:val="22"/>
          <w:szCs w:val="22"/>
          <w:lang w:val="en-GB" w:eastAsia="it-IT"/>
        </w:rPr>
        <w:t>a</w:t>
      </w:r>
      <w:r w:rsidR="00427D7B" w:rsidRPr="0098432B">
        <w:rPr>
          <w:rFonts w:eastAsia="Times New Roman" w:cs="Segoe UI"/>
          <w:sz w:val="22"/>
          <w:szCs w:val="22"/>
          <w:lang w:val="en-GB" w:eastAsia="it-IT"/>
        </w:rPr>
        <w:t xml:space="preserve">pplies with the </w:t>
      </w:r>
      <w:r w:rsidR="00427D7B" w:rsidRPr="0098432B">
        <w:rPr>
          <w:rFonts w:eastAsia="Times New Roman" w:cs="Segoe UI"/>
          <w:b/>
          <w:bCs/>
          <w:sz w:val="22"/>
          <w:szCs w:val="22"/>
          <w:lang w:val="en-GB" w:eastAsia="it-IT"/>
        </w:rPr>
        <w:t>26%</w:t>
      </w:r>
      <w:r w:rsidR="00427D7B" w:rsidRPr="0098432B">
        <w:rPr>
          <w:rFonts w:eastAsia="Times New Roman" w:cs="Segoe UI"/>
          <w:sz w:val="22"/>
          <w:szCs w:val="22"/>
          <w:lang w:val="en-GB" w:eastAsia="it-IT"/>
        </w:rPr>
        <w:t xml:space="preserve"> rate on income from short-term lease of other properties different from the one </w:t>
      </w:r>
      <w:r>
        <w:rPr>
          <w:rFonts w:eastAsia="Times New Roman" w:cs="Segoe UI"/>
          <w:sz w:val="22"/>
          <w:szCs w:val="22"/>
          <w:lang w:val="en-GB" w:eastAsia="it-IT"/>
        </w:rPr>
        <w:t>a/m</w:t>
      </w:r>
      <w:r w:rsidR="00427D7B" w:rsidRPr="0098432B">
        <w:rPr>
          <w:rFonts w:eastAsia="Times New Roman" w:cs="Segoe UI"/>
          <w:sz w:val="22"/>
          <w:szCs w:val="22"/>
          <w:lang w:val="en-GB" w:eastAsia="it-IT"/>
        </w:rPr>
        <w:t>;</w:t>
      </w:r>
    </w:p>
    <w:p w14:paraId="270DA89D" w14:textId="46C8D16D" w:rsidR="00427D7B" w:rsidRDefault="0098432B" w:rsidP="0098432B">
      <w:pPr>
        <w:pStyle w:val="Paragrafoelenco"/>
        <w:numPr>
          <w:ilvl w:val="0"/>
          <w:numId w:val="31"/>
        </w:numPr>
        <w:spacing w:line="360" w:lineRule="auto"/>
        <w:ind w:left="426" w:hanging="284"/>
        <w:jc w:val="both"/>
        <w:rPr>
          <w:rFonts w:eastAsia="Times New Roman" w:cs="Segoe UI"/>
          <w:sz w:val="22"/>
          <w:szCs w:val="22"/>
          <w:lang w:val="en-GB" w:eastAsia="it-IT"/>
        </w:rPr>
      </w:pPr>
      <w:r w:rsidRPr="0098432B">
        <w:rPr>
          <w:rFonts w:eastAsia="Times New Roman" w:cs="Segoe UI"/>
          <w:b/>
          <w:bCs/>
          <w:sz w:val="22"/>
          <w:szCs w:val="22"/>
          <w:lang w:val="en-GB" w:eastAsia="it-IT"/>
        </w:rPr>
        <w:t>c</w:t>
      </w:r>
      <w:r w:rsidR="00427D7B" w:rsidRPr="0098432B">
        <w:rPr>
          <w:rFonts w:eastAsia="Times New Roman" w:cs="Segoe UI"/>
          <w:b/>
          <w:bCs/>
          <w:sz w:val="22"/>
          <w:szCs w:val="22"/>
          <w:lang w:val="en-GB" w:eastAsia="it-IT"/>
        </w:rPr>
        <w:t>annot be applied</w:t>
      </w:r>
      <w:r w:rsidR="00427D7B" w:rsidRPr="0098432B">
        <w:rPr>
          <w:rFonts w:eastAsia="Times New Roman" w:cs="Segoe UI"/>
          <w:sz w:val="22"/>
          <w:szCs w:val="22"/>
          <w:lang w:val="en-GB" w:eastAsia="it-IT"/>
        </w:rPr>
        <w:t xml:space="preserve"> if owner</w:t>
      </w:r>
      <w:r>
        <w:rPr>
          <w:rFonts w:eastAsia="Times New Roman" w:cs="Segoe UI"/>
          <w:sz w:val="22"/>
          <w:szCs w:val="22"/>
          <w:lang w:val="en-GB" w:eastAsia="it-IT"/>
        </w:rPr>
        <w:t>s</w:t>
      </w:r>
      <w:r w:rsidR="00427D7B" w:rsidRPr="0098432B">
        <w:rPr>
          <w:rFonts w:eastAsia="Times New Roman" w:cs="Segoe UI"/>
          <w:sz w:val="22"/>
          <w:szCs w:val="22"/>
          <w:lang w:val="en-GB" w:eastAsia="it-IT"/>
        </w:rPr>
        <w:t xml:space="preserve"> designate more than 4 properties for short-term rental in the tax period, in which case it falls within the scope of business activities.</w:t>
      </w:r>
    </w:p>
    <w:p w14:paraId="0C69005B" w14:textId="77777777" w:rsidR="0098432B" w:rsidRPr="0098432B" w:rsidRDefault="0098432B" w:rsidP="0098432B">
      <w:pPr>
        <w:spacing w:line="360" w:lineRule="auto"/>
        <w:jc w:val="both"/>
        <w:rPr>
          <w:rFonts w:eastAsia="Times New Roman" w:cs="Segoe UI"/>
          <w:sz w:val="22"/>
          <w:szCs w:val="22"/>
          <w:lang w:val="en-GB" w:eastAsia="it-IT"/>
        </w:rPr>
      </w:pPr>
    </w:p>
    <w:p w14:paraId="1F2F36F5" w14:textId="77777777" w:rsidR="0098432B" w:rsidRPr="0098432B" w:rsidRDefault="00427D7B" w:rsidP="00427D7B">
      <w:pPr>
        <w:spacing w:line="360" w:lineRule="auto"/>
        <w:jc w:val="both"/>
        <w:rPr>
          <w:rFonts w:eastAsia="Times New Roman" w:cs="Segoe UI"/>
          <w:b/>
          <w:bCs/>
          <w:sz w:val="22"/>
          <w:szCs w:val="22"/>
          <w:lang w:val="en-GB" w:eastAsia="it-IT"/>
        </w:rPr>
      </w:pPr>
      <w:r w:rsidRPr="00427D7B">
        <w:rPr>
          <w:rFonts w:eastAsia="Times New Roman" w:cs="Segoe UI"/>
          <w:b/>
          <w:bCs/>
          <w:sz w:val="22"/>
          <w:szCs w:val="22"/>
          <w:lang w:val="en-GB" w:eastAsia="it-IT"/>
        </w:rPr>
        <w:t xml:space="preserve">Withholding </w:t>
      </w:r>
      <w:r w:rsidR="0098432B" w:rsidRPr="0098432B">
        <w:rPr>
          <w:rFonts w:eastAsia="Times New Roman" w:cs="Segoe UI"/>
          <w:b/>
          <w:bCs/>
          <w:sz w:val="22"/>
          <w:szCs w:val="22"/>
          <w:lang w:val="en-GB" w:eastAsia="it-IT"/>
        </w:rPr>
        <w:t>t</w:t>
      </w:r>
      <w:r w:rsidRPr="00427D7B">
        <w:rPr>
          <w:rFonts w:eastAsia="Times New Roman" w:cs="Segoe UI"/>
          <w:b/>
          <w:bCs/>
          <w:sz w:val="22"/>
          <w:szCs w:val="22"/>
          <w:lang w:val="en-GB" w:eastAsia="it-IT"/>
        </w:rPr>
        <w:t xml:space="preserve">ax of 21% as </w:t>
      </w:r>
      <w:r w:rsidR="0098432B" w:rsidRPr="0098432B">
        <w:rPr>
          <w:rFonts w:eastAsia="Times New Roman" w:cs="Segoe UI"/>
          <w:b/>
          <w:bCs/>
          <w:sz w:val="22"/>
          <w:szCs w:val="22"/>
          <w:lang w:val="en-GB" w:eastAsia="it-IT"/>
        </w:rPr>
        <w:t>a</w:t>
      </w:r>
      <w:r w:rsidRPr="00427D7B">
        <w:rPr>
          <w:rFonts w:eastAsia="Times New Roman" w:cs="Segoe UI"/>
          <w:b/>
          <w:bCs/>
          <w:sz w:val="22"/>
          <w:szCs w:val="22"/>
          <w:lang w:val="en-GB" w:eastAsia="it-IT"/>
        </w:rPr>
        <w:t xml:space="preserve">dvance </w:t>
      </w:r>
      <w:r w:rsidR="0098432B" w:rsidRPr="0098432B">
        <w:rPr>
          <w:rFonts w:eastAsia="Times New Roman" w:cs="Segoe UI"/>
          <w:b/>
          <w:bCs/>
          <w:sz w:val="22"/>
          <w:szCs w:val="22"/>
          <w:lang w:val="en-GB" w:eastAsia="it-IT"/>
        </w:rPr>
        <w:t>p</w:t>
      </w:r>
      <w:r w:rsidRPr="00427D7B">
        <w:rPr>
          <w:rFonts w:eastAsia="Times New Roman" w:cs="Segoe UI"/>
          <w:b/>
          <w:bCs/>
          <w:sz w:val="22"/>
          <w:szCs w:val="22"/>
          <w:lang w:val="en-GB" w:eastAsia="it-IT"/>
        </w:rPr>
        <w:t>ayment</w:t>
      </w:r>
    </w:p>
    <w:p w14:paraId="520A52EB" w14:textId="5A09ABED" w:rsidR="00427D7B" w:rsidRPr="00427D7B" w:rsidRDefault="00427D7B" w:rsidP="00427D7B">
      <w:pPr>
        <w:spacing w:line="360" w:lineRule="auto"/>
        <w:jc w:val="both"/>
        <w:rPr>
          <w:rFonts w:eastAsia="Times New Roman" w:cs="Segoe UI"/>
          <w:sz w:val="22"/>
          <w:szCs w:val="22"/>
          <w:lang w:val="en-GB" w:eastAsia="it-IT"/>
        </w:rPr>
      </w:pPr>
      <w:r w:rsidRPr="00427D7B">
        <w:rPr>
          <w:rFonts w:eastAsia="Times New Roman" w:cs="Segoe UI"/>
          <w:sz w:val="22"/>
          <w:szCs w:val="22"/>
          <w:lang w:val="en-GB" w:eastAsia="it-IT"/>
        </w:rPr>
        <w:t xml:space="preserve">The </w:t>
      </w:r>
      <w:r w:rsidR="0098432B">
        <w:rPr>
          <w:rFonts w:eastAsia="Times New Roman" w:cs="Segoe UI"/>
          <w:sz w:val="22"/>
          <w:szCs w:val="22"/>
          <w:lang w:val="en-GB" w:eastAsia="it-IT"/>
        </w:rPr>
        <w:t xml:space="preserve">provisions </w:t>
      </w:r>
      <w:r w:rsidRPr="00427D7B">
        <w:rPr>
          <w:rFonts w:eastAsia="Times New Roman" w:cs="Segoe UI"/>
          <w:sz w:val="22"/>
          <w:szCs w:val="22"/>
          <w:lang w:val="en-GB" w:eastAsia="it-IT"/>
        </w:rPr>
        <w:t xml:space="preserve">for short-term leases require intermediaries (entities engaged in real estate brokerage, as well as those managing online platforms connecting individuals seeking rental properties with those offering leasable units), when collecting rents or </w:t>
      </w:r>
      <w:r w:rsidR="009E4985">
        <w:rPr>
          <w:rFonts w:eastAsia="Times New Roman" w:cs="Segoe UI"/>
          <w:sz w:val="22"/>
          <w:szCs w:val="22"/>
          <w:lang w:val="en-GB" w:eastAsia="it-IT"/>
        </w:rPr>
        <w:t>proceeds</w:t>
      </w:r>
      <w:r w:rsidRPr="00427D7B">
        <w:rPr>
          <w:rFonts w:eastAsia="Times New Roman" w:cs="Segoe UI"/>
          <w:sz w:val="22"/>
          <w:szCs w:val="22"/>
          <w:lang w:val="en-GB" w:eastAsia="it-IT"/>
        </w:rPr>
        <w:t xml:space="preserve"> for short-term leases or similar contracts, or when facilitating payment</w:t>
      </w:r>
      <w:r w:rsidR="0098432B">
        <w:rPr>
          <w:rFonts w:eastAsia="Times New Roman" w:cs="Segoe UI"/>
          <w:sz w:val="22"/>
          <w:szCs w:val="22"/>
          <w:lang w:val="en-GB" w:eastAsia="it-IT"/>
        </w:rPr>
        <w:t>s</w:t>
      </w:r>
      <w:r w:rsidRPr="00427D7B">
        <w:rPr>
          <w:rFonts w:eastAsia="Times New Roman" w:cs="Segoe UI"/>
          <w:sz w:val="22"/>
          <w:szCs w:val="22"/>
          <w:lang w:val="en-GB" w:eastAsia="it-IT"/>
        </w:rPr>
        <w:t xml:space="preserve"> of such rents or </w:t>
      </w:r>
      <w:r w:rsidR="009E4985">
        <w:rPr>
          <w:rFonts w:eastAsia="Times New Roman" w:cs="Segoe UI"/>
          <w:sz w:val="22"/>
          <w:szCs w:val="22"/>
          <w:lang w:val="en-GB" w:eastAsia="it-IT"/>
        </w:rPr>
        <w:t>proceeds</w:t>
      </w:r>
      <w:r w:rsidR="0098432B">
        <w:rPr>
          <w:rFonts w:eastAsia="Times New Roman" w:cs="Segoe UI"/>
          <w:sz w:val="22"/>
          <w:szCs w:val="22"/>
          <w:lang w:val="en-GB" w:eastAsia="it-IT"/>
        </w:rPr>
        <w:t>, to</w:t>
      </w:r>
      <w:r w:rsidRPr="00427D7B">
        <w:rPr>
          <w:rFonts w:eastAsia="Times New Roman" w:cs="Segoe UI"/>
          <w:sz w:val="22"/>
          <w:szCs w:val="22"/>
          <w:lang w:val="en-GB" w:eastAsia="it-IT"/>
        </w:rPr>
        <w:t>:</w:t>
      </w:r>
    </w:p>
    <w:p w14:paraId="503457E8" w14:textId="71C9C519" w:rsidR="0098432B" w:rsidRDefault="009E4985" w:rsidP="0098432B">
      <w:pPr>
        <w:pStyle w:val="Paragrafoelenco"/>
        <w:numPr>
          <w:ilvl w:val="0"/>
          <w:numId w:val="20"/>
        </w:numPr>
        <w:spacing w:line="360" w:lineRule="auto"/>
        <w:ind w:left="426" w:hanging="313"/>
        <w:jc w:val="both"/>
        <w:rPr>
          <w:rFonts w:eastAsia="Times New Roman" w:cs="Segoe UI"/>
          <w:sz w:val="22"/>
          <w:szCs w:val="22"/>
          <w:lang w:val="en-GB" w:eastAsia="it-IT"/>
        </w:rPr>
      </w:pPr>
      <w:r>
        <w:rPr>
          <w:rFonts w:eastAsia="Times New Roman" w:cs="Segoe UI"/>
          <w:b/>
          <w:bCs/>
          <w:sz w:val="22"/>
          <w:szCs w:val="22"/>
          <w:lang w:val="en-GB" w:eastAsia="it-IT"/>
        </w:rPr>
        <w:t>operate</w:t>
      </w:r>
      <w:r w:rsidR="00427D7B" w:rsidRPr="0098432B">
        <w:rPr>
          <w:rFonts w:eastAsia="Times New Roman" w:cs="Segoe UI"/>
          <w:b/>
          <w:bCs/>
          <w:sz w:val="22"/>
          <w:szCs w:val="22"/>
          <w:lang w:val="en-GB" w:eastAsia="it-IT"/>
        </w:rPr>
        <w:t xml:space="preserve"> as withholding agents</w:t>
      </w:r>
      <w:r w:rsidR="00427D7B" w:rsidRPr="0098432B">
        <w:rPr>
          <w:rFonts w:eastAsia="Times New Roman" w:cs="Segoe UI"/>
          <w:sz w:val="22"/>
          <w:szCs w:val="22"/>
          <w:lang w:val="en-GB" w:eastAsia="it-IT"/>
        </w:rPr>
        <w:t xml:space="preserve"> </w:t>
      </w:r>
      <w:r w:rsidR="0098432B" w:rsidRPr="0098432B">
        <w:rPr>
          <w:rFonts w:eastAsia="Times New Roman" w:cs="Segoe UI"/>
          <w:b/>
          <w:bCs/>
          <w:sz w:val="22"/>
          <w:szCs w:val="22"/>
          <w:lang w:val="en-GB" w:eastAsia="it-IT"/>
        </w:rPr>
        <w:t xml:space="preserve">a </w:t>
      </w:r>
      <w:r w:rsidR="00427D7B" w:rsidRPr="0098432B">
        <w:rPr>
          <w:rFonts w:eastAsia="Times New Roman" w:cs="Segoe UI"/>
          <w:b/>
          <w:bCs/>
          <w:sz w:val="22"/>
          <w:szCs w:val="22"/>
          <w:lang w:val="en-GB" w:eastAsia="it-IT"/>
        </w:rPr>
        <w:t xml:space="preserve">withholding </w:t>
      </w:r>
      <w:r w:rsidR="0098432B" w:rsidRPr="0098432B">
        <w:rPr>
          <w:rFonts w:eastAsia="Times New Roman" w:cs="Segoe UI"/>
          <w:b/>
          <w:bCs/>
          <w:sz w:val="22"/>
          <w:szCs w:val="22"/>
          <w:lang w:val="en-GB" w:eastAsia="it-IT"/>
        </w:rPr>
        <w:t xml:space="preserve">tax of </w:t>
      </w:r>
      <w:r w:rsidR="00427D7B" w:rsidRPr="0098432B">
        <w:rPr>
          <w:rFonts w:eastAsia="Times New Roman" w:cs="Segoe UI"/>
          <w:b/>
          <w:bCs/>
          <w:sz w:val="22"/>
          <w:szCs w:val="22"/>
          <w:lang w:val="en-GB" w:eastAsia="it-IT"/>
        </w:rPr>
        <w:t xml:space="preserve">21% on rents and </w:t>
      </w:r>
      <w:r w:rsidR="0098432B" w:rsidRPr="0098432B">
        <w:rPr>
          <w:rFonts w:eastAsia="Times New Roman" w:cs="Segoe UI"/>
          <w:b/>
          <w:bCs/>
          <w:sz w:val="22"/>
          <w:szCs w:val="22"/>
          <w:lang w:val="en-GB" w:eastAsia="it-IT"/>
        </w:rPr>
        <w:t>proceeds</w:t>
      </w:r>
      <w:r w:rsidR="0098432B">
        <w:rPr>
          <w:rFonts w:eastAsia="Times New Roman" w:cs="Segoe UI"/>
          <w:sz w:val="22"/>
          <w:szCs w:val="22"/>
          <w:lang w:val="en-GB" w:eastAsia="it-IT"/>
        </w:rPr>
        <w:t xml:space="preserve"> upon </w:t>
      </w:r>
      <w:r w:rsidR="00427D7B" w:rsidRPr="0098432B">
        <w:rPr>
          <w:rFonts w:eastAsia="Times New Roman" w:cs="Segoe UI"/>
          <w:sz w:val="22"/>
          <w:szCs w:val="22"/>
          <w:lang w:val="en-GB" w:eastAsia="it-IT"/>
        </w:rPr>
        <w:t>payment to beneficiar</w:t>
      </w:r>
      <w:r w:rsidR="0098432B">
        <w:rPr>
          <w:rFonts w:eastAsia="Times New Roman" w:cs="Segoe UI"/>
          <w:sz w:val="22"/>
          <w:szCs w:val="22"/>
          <w:lang w:val="en-GB" w:eastAsia="it-IT"/>
        </w:rPr>
        <w:t>ies</w:t>
      </w:r>
      <w:r w:rsidR="00427D7B" w:rsidRPr="0098432B">
        <w:rPr>
          <w:rFonts w:eastAsia="Times New Roman" w:cs="Segoe UI"/>
          <w:sz w:val="22"/>
          <w:szCs w:val="22"/>
          <w:lang w:val="en-GB" w:eastAsia="it-IT"/>
        </w:rPr>
        <w:t xml:space="preserve"> and remitting it to the </w:t>
      </w:r>
      <w:r w:rsidR="0098432B">
        <w:rPr>
          <w:rFonts w:eastAsia="Times New Roman" w:cs="Segoe UI"/>
          <w:sz w:val="22"/>
          <w:szCs w:val="22"/>
          <w:lang w:val="en-GB" w:eastAsia="it-IT"/>
        </w:rPr>
        <w:t>Tax Authority</w:t>
      </w:r>
      <w:r w:rsidR="00427D7B" w:rsidRPr="0098432B">
        <w:rPr>
          <w:rFonts w:eastAsia="Times New Roman" w:cs="Segoe UI"/>
          <w:sz w:val="22"/>
          <w:szCs w:val="22"/>
          <w:lang w:val="en-GB" w:eastAsia="it-IT"/>
        </w:rPr>
        <w:t>;</w:t>
      </w:r>
    </w:p>
    <w:p w14:paraId="57F712C9" w14:textId="0ADB54C4" w:rsidR="00427D7B" w:rsidRPr="0098432B" w:rsidRDefault="0098432B" w:rsidP="0098432B">
      <w:pPr>
        <w:pStyle w:val="Paragrafoelenco"/>
        <w:numPr>
          <w:ilvl w:val="0"/>
          <w:numId w:val="20"/>
        </w:numPr>
        <w:spacing w:line="360" w:lineRule="auto"/>
        <w:ind w:left="426" w:hanging="313"/>
        <w:jc w:val="both"/>
        <w:rPr>
          <w:rFonts w:eastAsia="Times New Roman" w:cs="Segoe UI"/>
          <w:sz w:val="22"/>
          <w:szCs w:val="22"/>
          <w:lang w:val="en-GB" w:eastAsia="it-IT"/>
        </w:rPr>
      </w:pPr>
      <w:r>
        <w:rPr>
          <w:rFonts w:eastAsia="Times New Roman" w:cs="Segoe UI"/>
          <w:sz w:val="22"/>
          <w:szCs w:val="22"/>
          <w:lang w:eastAsia="it-IT"/>
        </w:rPr>
        <w:t>i</w:t>
      </w:r>
      <w:r w:rsidR="00427D7B" w:rsidRPr="0098432B">
        <w:rPr>
          <w:rFonts w:eastAsia="Times New Roman" w:cs="Segoe UI"/>
          <w:sz w:val="22"/>
          <w:szCs w:val="22"/>
          <w:lang w:eastAsia="it-IT"/>
        </w:rPr>
        <w:t>ssue corresponding certification</w:t>
      </w:r>
      <w:r>
        <w:rPr>
          <w:rFonts w:eastAsia="Times New Roman" w:cs="Segoe UI"/>
          <w:sz w:val="22"/>
          <w:szCs w:val="22"/>
          <w:lang w:eastAsia="it-IT"/>
        </w:rPr>
        <w:t>s</w:t>
      </w:r>
      <w:r w:rsidR="00427D7B" w:rsidRPr="0098432B">
        <w:rPr>
          <w:rFonts w:eastAsia="Times New Roman" w:cs="Segoe UI"/>
          <w:sz w:val="22"/>
          <w:szCs w:val="22"/>
          <w:lang w:eastAsia="it-IT"/>
        </w:rPr>
        <w:t>.</w:t>
      </w:r>
    </w:p>
    <w:p w14:paraId="571525BA" w14:textId="77777777" w:rsidR="0098432B" w:rsidRPr="0098432B" w:rsidRDefault="0098432B" w:rsidP="0098432B">
      <w:pPr>
        <w:spacing w:line="360" w:lineRule="auto"/>
        <w:jc w:val="both"/>
        <w:rPr>
          <w:rFonts w:eastAsia="Times New Roman" w:cs="Segoe UI"/>
          <w:sz w:val="22"/>
          <w:szCs w:val="22"/>
          <w:lang w:val="en-GB" w:eastAsia="it-IT"/>
        </w:rPr>
      </w:pPr>
    </w:p>
    <w:p w14:paraId="1A81EC46" w14:textId="0C7C11BA" w:rsidR="0098432B" w:rsidRPr="0098432B" w:rsidRDefault="00427D7B" w:rsidP="00427D7B">
      <w:pPr>
        <w:spacing w:line="360" w:lineRule="auto"/>
        <w:jc w:val="both"/>
        <w:rPr>
          <w:rFonts w:eastAsia="Times New Roman" w:cs="Segoe UI"/>
          <w:b/>
          <w:bCs/>
          <w:sz w:val="22"/>
          <w:szCs w:val="22"/>
          <w:lang w:val="en-GB" w:eastAsia="it-IT"/>
        </w:rPr>
      </w:pPr>
      <w:r w:rsidRPr="00427D7B">
        <w:rPr>
          <w:rFonts w:eastAsia="Times New Roman" w:cs="Segoe UI"/>
          <w:b/>
          <w:bCs/>
          <w:sz w:val="22"/>
          <w:szCs w:val="22"/>
          <w:lang w:val="en-GB" w:eastAsia="it-IT"/>
        </w:rPr>
        <w:t xml:space="preserve">Adjustment of </w:t>
      </w:r>
      <w:r w:rsidR="0098432B">
        <w:rPr>
          <w:rFonts w:eastAsia="Times New Roman" w:cs="Segoe UI"/>
          <w:b/>
          <w:bCs/>
          <w:sz w:val="22"/>
          <w:szCs w:val="22"/>
          <w:lang w:val="en-GB" w:eastAsia="it-IT"/>
        </w:rPr>
        <w:t>r</w:t>
      </w:r>
      <w:r w:rsidRPr="00427D7B">
        <w:rPr>
          <w:rFonts w:eastAsia="Times New Roman" w:cs="Segoe UI"/>
          <w:b/>
          <w:bCs/>
          <w:sz w:val="22"/>
          <w:szCs w:val="22"/>
          <w:lang w:val="en-GB" w:eastAsia="it-IT"/>
        </w:rPr>
        <w:t xml:space="preserve">egulations for </w:t>
      </w:r>
      <w:r w:rsidR="0098432B">
        <w:rPr>
          <w:rFonts w:eastAsia="Times New Roman" w:cs="Segoe UI"/>
          <w:b/>
          <w:bCs/>
          <w:sz w:val="22"/>
          <w:szCs w:val="22"/>
          <w:lang w:val="en-GB" w:eastAsia="it-IT"/>
        </w:rPr>
        <w:t>n</w:t>
      </w:r>
      <w:r w:rsidRPr="00427D7B">
        <w:rPr>
          <w:rFonts w:eastAsia="Times New Roman" w:cs="Segoe UI"/>
          <w:b/>
          <w:bCs/>
          <w:sz w:val="22"/>
          <w:szCs w:val="22"/>
          <w:lang w:val="en-GB" w:eastAsia="it-IT"/>
        </w:rPr>
        <w:t>on-</w:t>
      </w:r>
      <w:r w:rsidR="0098432B">
        <w:rPr>
          <w:rFonts w:eastAsia="Times New Roman" w:cs="Segoe UI"/>
          <w:b/>
          <w:bCs/>
          <w:sz w:val="22"/>
          <w:szCs w:val="22"/>
          <w:lang w:val="en-GB" w:eastAsia="it-IT"/>
        </w:rPr>
        <w:t>r</w:t>
      </w:r>
      <w:r w:rsidRPr="00427D7B">
        <w:rPr>
          <w:rFonts w:eastAsia="Times New Roman" w:cs="Segoe UI"/>
          <w:b/>
          <w:bCs/>
          <w:sz w:val="22"/>
          <w:szCs w:val="22"/>
          <w:lang w:val="en-GB" w:eastAsia="it-IT"/>
        </w:rPr>
        <w:t xml:space="preserve">esident </w:t>
      </w:r>
      <w:r w:rsidR="0098432B">
        <w:rPr>
          <w:rFonts w:eastAsia="Times New Roman" w:cs="Segoe UI"/>
          <w:b/>
          <w:bCs/>
          <w:sz w:val="22"/>
          <w:szCs w:val="22"/>
          <w:lang w:val="en-GB" w:eastAsia="it-IT"/>
        </w:rPr>
        <w:t>i</w:t>
      </w:r>
      <w:r w:rsidRPr="00427D7B">
        <w:rPr>
          <w:rFonts w:eastAsia="Times New Roman" w:cs="Segoe UI"/>
          <w:b/>
          <w:bCs/>
          <w:sz w:val="22"/>
          <w:szCs w:val="22"/>
          <w:lang w:val="en-GB" w:eastAsia="it-IT"/>
        </w:rPr>
        <w:t>ntermediaries</w:t>
      </w:r>
    </w:p>
    <w:p w14:paraId="3C987C91" w14:textId="5FB51F48" w:rsidR="00427D7B" w:rsidRDefault="00427D7B" w:rsidP="00427D7B">
      <w:pPr>
        <w:spacing w:line="360" w:lineRule="auto"/>
        <w:jc w:val="both"/>
        <w:rPr>
          <w:rFonts w:eastAsia="Times New Roman" w:cs="Segoe UI"/>
          <w:sz w:val="22"/>
          <w:szCs w:val="22"/>
          <w:lang w:val="en-GB" w:eastAsia="it-IT"/>
        </w:rPr>
      </w:pPr>
      <w:r w:rsidRPr="00427D7B">
        <w:rPr>
          <w:rFonts w:eastAsia="Times New Roman" w:cs="Segoe UI"/>
          <w:sz w:val="22"/>
          <w:szCs w:val="22"/>
          <w:lang w:val="en-GB" w:eastAsia="it-IT"/>
        </w:rPr>
        <w:t>Non-resident intermediaries</w:t>
      </w:r>
      <w:r w:rsidR="0098432B">
        <w:rPr>
          <w:rFonts w:eastAsia="Times New Roman" w:cs="Segoe UI"/>
          <w:sz w:val="22"/>
          <w:szCs w:val="22"/>
          <w:lang w:val="en-GB" w:eastAsia="it-IT"/>
        </w:rPr>
        <w:t xml:space="preserve">, </w:t>
      </w:r>
      <w:r w:rsidRPr="00427D7B">
        <w:rPr>
          <w:rFonts w:eastAsia="Times New Roman" w:cs="Segoe UI"/>
          <w:sz w:val="22"/>
          <w:szCs w:val="22"/>
          <w:lang w:val="en-GB" w:eastAsia="it-IT"/>
        </w:rPr>
        <w:t>without permanent establishment in Italy</w:t>
      </w:r>
      <w:r w:rsidR="0098432B">
        <w:rPr>
          <w:rFonts w:eastAsia="Times New Roman" w:cs="Segoe UI"/>
          <w:sz w:val="22"/>
          <w:szCs w:val="22"/>
          <w:lang w:val="en-GB" w:eastAsia="it-IT"/>
        </w:rPr>
        <w:t>,</w:t>
      </w:r>
      <w:r w:rsidRPr="00427D7B">
        <w:rPr>
          <w:rFonts w:eastAsia="Times New Roman" w:cs="Segoe UI"/>
          <w:sz w:val="22"/>
          <w:szCs w:val="22"/>
          <w:lang w:val="en-GB" w:eastAsia="it-IT"/>
        </w:rPr>
        <w:t xml:space="preserve"> are no longer obliged to appoint a tax representative</w:t>
      </w:r>
      <w:r w:rsidR="0098432B">
        <w:rPr>
          <w:rFonts w:eastAsia="Times New Roman" w:cs="Segoe UI"/>
          <w:sz w:val="22"/>
          <w:szCs w:val="22"/>
          <w:lang w:val="en-GB" w:eastAsia="it-IT"/>
        </w:rPr>
        <w:t xml:space="preserve">, but </w:t>
      </w:r>
      <w:r w:rsidRPr="00427D7B">
        <w:rPr>
          <w:rFonts w:eastAsia="Times New Roman" w:cs="Segoe UI"/>
          <w:sz w:val="22"/>
          <w:szCs w:val="22"/>
          <w:lang w:val="en-GB" w:eastAsia="it-IT"/>
        </w:rPr>
        <w:t xml:space="preserve">can choose to </w:t>
      </w:r>
      <w:r w:rsidR="0098432B" w:rsidRPr="00427D7B">
        <w:rPr>
          <w:rFonts w:eastAsia="Times New Roman" w:cs="Segoe UI"/>
          <w:sz w:val="22"/>
          <w:szCs w:val="22"/>
          <w:lang w:val="en-GB" w:eastAsia="it-IT"/>
        </w:rPr>
        <w:t>fulfil</w:t>
      </w:r>
      <w:r w:rsidRPr="00427D7B">
        <w:rPr>
          <w:rFonts w:eastAsia="Times New Roman" w:cs="Segoe UI"/>
          <w:sz w:val="22"/>
          <w:szCs w:val="22"/>
          <w:lang w:val="en-GB" w:eastAsia="it-IT"/>
        </w:rPr>
        <w:t xml:space="preserve"> communication, withholding and certification obligations directly or by appointing a tax representative as responsible party</w:t>
      </w:r>
      <w:r w:rsidR="0098432B">
        <w:rPr>
          <w:rFonts w:eastAsia="Times New Roman" w:cs="Segoe UI"/>
          <w:sz w:val="22"/>
          <w:szCs w:val="22"/>
          <w:lang w:val="en-GB" w:eastAsia="it-IT"/>
        </w:rPr>
        <w:t>.</w:t>
      </w:r>
    </w:p>
    <w:p w14:paraId="400A6AB4" w14:textId="77777777" w:rsidR="0098432B" w:rsidRDefault="0098432B" w:rsidP="00427D7B">
      <w:pPr>
        <w:spacing w:line="360" w:lineRule="auto"/>
        <w:jc w:val="both"/>
        <w:rPr>
          <w:rFonts w:eastAsia="Times New Roman" w:cs="Segoe UI"/>
          <w:sz w:val="22"/>
          <w:szCs w:val="22"/>
          <w:lang w:val="en-GB" w:eastAsia="it-IT"/>
        </w:rPr>
      </w:pPr>
    </w:p>
    <w:p w14:paraId="6F5FF4D6" w14:textId="7AF7D07E" w:rsidR="0098432B" w:rsidRPr="00427D7B" w:rsidRDefault="0098432B" w:rsidP="00427D7B">
      <w:pPr>
        <w:spacing w:line="360" w:lineRule="auto"/>
        <w:jc w:val="both"/>
        <w:rPr>
          <w:rFonts w:eastAsia="Times New Roman" w:cs="Segoe UI"/>
          <w:sz w:val="22"/>
          <w:szCs w:val="22"/>
          <w:lang w:val="en-GB" w:eastAsia="it-IT"/>
        </w:rPr>
      </w:pPr>
      <w:r>
        <w:rPr>
          <w:rFonts w:eastAsia="Times New Roman" w:cs="Segoe UI"/>
          <w:sz w:val="22"/>
          <w:szCs w:val="22"/>
          <w:lang w:val="en-GB" w:eastAsia="it-IT"/>
        </w:rPr>
        <w:t>Here below, a summarizing table:</w:t>
      </w:r>
    </w:p>
    <w:p w14:paraId="5C4E0596" w14:textId="77777777" w:rsidR="0098432B" w:rsidRPr="0098432B" w:rsidRDefault="0098432B" w:rsidP="0098432B">
      <w:pPr>
        <w:pStyle w:val="NormaleWeb"/>
        <w:spacing w:before="0" w:beforeAutospacing="0" w:after="0" w:afterAutospacing="0" w:line="360" w:lineRule="auto"/>
        <w:jc w:val="both"/>
        <w:rPr>
          <w:rFonts w:ascii="Montserrat" w:hAnsi="Montserrat" w:cs="Segoe UI"/>
          <w:sz w:val="22"/>
          <w:szCs w:val="22"/>
          <w:lang w:val="en-GB"/>
        </w:rPr>
      </w:pPr>
    </w:p>
    <w:tbl>
      <w:tblPr>
        <w:tblStyle w:val="Grigliatabella"/>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4253"/>
        <w:gridCol w:w="5385"/>
      </w:tblGrid>
      <w:tr w:rsidR="0098432B" w:rsidRPr="0098432B" w14:paraId="3FEABF4B" w14:textId="77777777" w:rsidTr="0098432B">
        <w:tc>
          <w:tcPr>
            <w:tcW w:w="4253" w:type="dxa"/>
            <w:shd w:val="clear" w:color="auto" w:fill="2DBA47"/>
          </w:tcPr>
          <w:p w14:paraId="383938BD" w14:textId="7BC071A0" w:rsidR="0098432B" w:rsidRPr="0098432B" w:rsidRDefault="0098432B" w:rsidP="0098432B">
            <w:pPr>
              <w:spacing w:before="240" w:after="240" w:line="276" w:lineRule="auto"/>
              <w:ind w:left="113" w:right="113"/>
              <w:rPr>
                <w:rFonts w:cs="Calibri"/>
                <w:b/>
                <w:bCs/>
                <w:sz w:val="20"/>
                <w:szCs w:val="20"/>
                <w:lang w:val="en-GB"/>
              </w:rPr>
            </w:pPr>
            <w:r w:rsidRPr="0098432B">
              <w:rPr>
                <w:rFonts w:cs="Calibri"/>
                <w:b/>
                <w:bCs/>
                <w:sz w:val="20"/>
                <w:szCs w:val="20"/>
                <w:lang w:val="en-GB"/>
              </w:rPr>
              <w:t xml:space="preserve">Short-term rental </w:t>
            </w:r>
            <w:r>
              <w:rPr>
                <w:rFonts w:cs="Calibri"/>
                <w:b/>
                <w:bCs/>
                <w:sz w:val="20"/>
                <w:szCs w:val="20"/>
                <w:lang w:val="en-GB"/>
              </w:rPr>
              <w:t xml:space="preserve">residential </w:t>
            </w:r>
            <w:r w:rsidRPr="0098432B">
              <w:rPr>
                <w:rFonts w:cs="Calibri"/>
                <w:b/>
                <w:bCs/>
                <w:sz w:val="20"/>
                <w:szCs w:val="20"/>
                <w:lang w:val="en-GB"/>
              </w:rPr>
              <w:t>properties</w:t>
            </w:r>
            <w:r>
              <w:rPr>
                <w:rFonts w:cs="Calibri"/>
                <w:b/>
                <w:bCs/>
                <w:sz w:val="20"/>
                <w:szCs w:val="20"/>
                <w:lang w:val="en-GB"/>
              </w:rPr>
              <w:t xml:space="preserve"> with flat-rate tax</w:t>
            </w:r>
          </w:p>
        </w:tc>
        <w:tc>
          <w:tcPr>
            <w:tcW w:w="5385" w:type="dxa"/>
            <w:shd w:val="clear" w:color="auto" w:fill="2DBA47"/>
          </w:tcPr>
          <w:p w14:paraId="06427E0F" w14:textId="568476EA" w:rsidR="0098432B" w:rsidRPr="0098432B" w:rsidRDefault="0098432B" w:rsidP="00520A4F">
            <w:pPr>
              <w:spacing w:before="240" w:after="240" w:line="276" w:lineRule="auto"/>
              <w:ind w:left="113" w:right="113"/>
              <w:rPr>
                <w:rFonts w:cs="Calibri"/>
                <w:b/>
                <w:bCs/>
                <w:sz w:val="20"/>
                <w:szCs w:val="20"/>
                <w:lang w:val="en-GB"/>
              </w:rPr>
            </w:pPr>
            <w:r>
              <w:rPr>
                <w:rFonts w:cs="Calibri"/>
                <w:b/>
                <w:bCs/>
                <w:sz w:val="20"/>
                <w:szCs w:val="20"/>
                <w:lang w:val="en-GB"/>
              </w:rPr>
              <w:t>Flat-rate (by option)</w:t>
            </w:r>
          </w:p>
        </w:tc>
      </w:tr>
      <w:tr w:rsidR="0098432B" w:rsidRPr="00AA238B" w14:paraId="0B7D1276" w14:textId="77777777" w:rsidTr="009E083E">
        <w:tc>
          <w:tcPr>
            <w:tcW w:w="4253" w:type="dxa"/>
            <w:tcBorders>
              <w:top w:val="single" w:sz="4" w:space="0" w:color="424242"/>
              <w:bottom w:val="single" w:sz="4" w:space="0" w:color="424242"/>
              <w:right w:val="single" w:sz="4" w:space="0" w:color="424242"/>
            </w:tcBorders>
          </w:tcPr>
          <w:p w14:paraId="2BB982C7" w14:textId="4343F0D9" w:rsidR="0098432B" w:rsidRPr="0098432B" w:rsidRDefault="0098432B" w:rsidP="00520A4F">
            <w:pPr>
              <w:spacing w:before="240" w:after="240" w:line="276" w:lineRule="auto"/>
              <w:ind w:right="113"/>
              <w:rPr>
                <w:rFonts w:cs="Calibri"/>
                <w:b/>
                <w:bCs/>
                <w:i/>
                <w:iCs/>
                <w:color w:val="424242"/>
                <w:sz w:val="20"/>
                <w:szCs w:val="20"/>
                <w:lang w:val="en-GB"/>
              </w:rPr>
            </w:pPr>
            <w:r>
              <w:rPr>
                <w:rFonts w:cs="Calibri"/>
                <w:b/>
                <w:bCs/>
                <w:color w:val="424242"/>
                <w:sz w:val="20"/>
                <w:szCs w:val="20"/>
                <w:lang w:val="en-GB"/>
              </w:rPr>
              <w:t>Single property for short-term rental</w:t>
            </w:r>
          </w:p>
        </w:tc>
        <w:tc>
          <w:tcPr>
            <w:tcW w:w="5385" w:type="dxa"/>
            <w:tcBorders>
              <w:top w:val="single" w:sz="4" w:space="0" w:color="424242"/>
              <w:left w:val="single" w:sz="4" w:space="0" w:color="424242"/>
              <w:bottom w:val="single" w:sz="4" w:space="0" w:color="424242"/>
            </w:tcBorders>
          </w:tcPr>
          <w:p w14:paraId="5EF6E64F" w14:textId="036CC061" w:rsidR="0098432B" w:rsidRDefault="0098432B" w:rsidP="00072539">
            <w:pPr>
              <w:pStyle w:val="Paragrafoelenco"/>
              <w:numPr>
                <w:ilvl w:val="0"/>
                <w:numId w:val="20"/>
              </w:numPr>
              <w:spacing w:before="240" w:after="240" w:line="276" w:lineRule="auto"/>
              <w:ind w:right="113"/>
              <w:jc w:val="both"/>
              <w:rPr>
                <w:rFonts w:cs="Segoe UI"/>
                <w:sz w:val="20"/>
                <w:szCs w:val="20"/>
                <w:lang w:val="en-GB"/>
              </w:rPr>
            </w:pPr>
            <w:r w:rsidRPr="0098432B">
              <w:rPr>
                <w:rFonts w:cs="Segoe UI"/>
                <w:sz w:val="20"/>
                <w:szCs w:val="20"/>
                <w:lang w:val="en-GB"/>
              </w:rPr>
              <w:t>With option in tax return: 21%</w:t>
            </w:r>
          </w:p>
          <w:p w14:paraId="12741CAF" w14:textId="34E128F8" w:rsidR="0098432B" w:rsidRPr="009E083E" w:rsidRDefault="009E083E" w:rsidP="009E083E">
            <w:pPr>
              <w:pStyle w:val="Paragrafoelenco"/>
              <w:numPr>
                <w:ilvl w:val="0"/>
                <w:numId w:val="20"/>
              </w:numPr>
              <w:spacing w:before="240" w:after="240" w:line="276" w:lineRule="auto"/>
              <w:ind w:right="113"/>
              <w:jc w:val="both"/>
              <w:rPr>
                <w:rFonts w:cs="Segoe UI"/>
                <w:sz w:val="20"/>
                <w:szCs w:val="20"/>
                <w:lang w:val="en-GB"/>
              </w:rPr>
            </w:pPr>
            <w:r w:rsidRPr="0098432B">
              <w:rPr>
                <w:rFonts w:cs="Segoe UI"/>
                <w:sz w:val="20"/>
                <w:szCs w:val="20"/>
                <w:lang w:val="en-GB"/>
              </w:rPr>
              <w:t>With</w:t>
            </w:r>
            <w:r>
              <w:rPr>
                <w:rFonts w:cs="Segoe UI"/>
                <w:sz w:val="20"/>
                <w:szCs w:val="20"/>
                <w:lang w:val="en-GB"/>
              </w:rPr>
              <w:t>out</w:t>
            </w:r>
            <w:r w:rsidRPr="0098432B">
              <w:rPr>
                <w:rFonts w:cs="Segoe UI"/>
                <w:sz w:val="20"/>
                <w:szCs w:val="20"/>
                <w:lang w:val="en-GB"/>
              </w:rPr>
              <w:t xml:space="preserve"> option in tax return: 2</w:t>
            </w:r>
            <w:r>
              <w:rPr>
                <w:rFonts w:cs="Segoe UI"/>
                <w:sz w:val="20"/>
                <w:szCs w:val="20"/>
                <w:lang w:val="en-GB"/>
              </w:rPr>
              <w:t>6</w:t>
            </w:r>
            <w:r w:rsidRPr="0098432B">
              <w:rPr>
                <w:rFonts w:cs="Segoe UI"/>
                <w:sz w:val="20"/>
                <w:szCs w:val="20"/>
                <w:lang w:val="en-GB"/>
              </w:rPr>
              <w:t>%</w:t>
            </w:r>
          </w:p>
        </w:tc>
      </w:tr>
      <w:tr w:rsidR="009E083E" w:rsidRPr="00AA238B" w14:paraId="77ACFBE0" w14:textId="77777777" w:rsidTr="009E083E">
        <w:tc>
          <w:tcPr>
            <w:tcW w:w="4253" w:type="dxa"/>
            <w:tcBorders>
              <w:top w:val="single" w:sz="4" w:space="0" w:color="424242"/>
              <w:bottom w:val="nil"/>
              <w:right w:val="single" w:sz="4" w:space="0" w:color="424242"/>
            </w:tcBorders>
          </w:tcPr>
          <w:p w14:paraId="49E5F07C" w14:textId="37CDDE0F" w:rsidR="009E083E" w:rsidRDefault="009E083E" w:rsidP="009E083E">
            <w:pPr>
              <w:spacing w:before="240" w:after="240" w:line="276" w:lineRule="auto"/>
              <w:ind w:right="113"/>
              <w:rPr>
                <w:rFonts w:cs="Calibri"/>
                <w:b/>
                <w:bCs/>
                <w:color w:val="424242"/>
                <w:sz w:val="20"/>
                <w:szCs w:val="20"/>
                <w:lang w:val="en-GB"/>
              </w:rPr>
            </w:pPr>
            <w:r>
              <w:rPr>
                <w:rFonts w:cs="Calibri"/>
                <w:b/>
                <w:bCs/>
                <w:color w:val="424242"/>
                <w:sz w:val="20"/>
                <w:szCs w:val="20"/>
                <w:lang w:val="en-GB"/>
              </w:rPr>
              <w:t>Two</w:t>
            </w:r>
            <w:r>
              <w:rPr>
                <w:rFonts w:cs="Calibri"/>
                <w:b/>
                <w:bCs/>
                <w:color w:val="424242"/>
                <w:sz w:val="20"/>
                <w:szCs w:val="20"/>
                <w:lang w:val="en-GB"/>
              </w:rPr>
              <w:t xml:space="preserve"> propert</w:t>
            </w:r>
            <w:r>
              <w:rPr>
                <w:rFonts w:cs="Calibri"/>
                <w:b/>
                <w:bCs/>
                <w:color w:val="424242"/>
                <w:sz w:val="20"/>
                <w:szCs w:val="20"/>
                <w:lang w:val="en-GB"/>
              </w:rPr>
              <w:t>ies</w:t>
            </w:r>
            <w:r>
              <w:rPr>
                <w:rFonts w:cs="Calibri"/>
                <w:b/>
                <w:bCs/>
                <w:color w:val="424242"/>
                <w:sz w:val="20"/>
                <w:szCs w:val="20"/>
                <w:lang w:val="en-GB"/>
              </w:rPr>
              <w:t xml:space="preserve"> for short-term rental</w:t>
            </w:r>
            <w:r>
              <w:rPr>
                <w:rFonts w:cs="Calibri"/>
                <w:b/>
                <w:bCs/>
                <w:color w:val="424242"/>
                <w:sz w:val="20"/>
                <w:szCs w:val="20"/>
                <w:lang w:val="en-GB"/>
              </w:rPr>
              <w:t xml:space="preserve"> (*)</w:t>
            </w:r>
          </w:p>
        </w:tc>
        <w:tc>
          <w:tcPr>
            <w:tcW w:w="5385" w:type="dxa"/>
            <w:tcBorders>
              <w:top w:val="single" w:sz="4" w:space="0" w:color="424242"/>
              <w:left w:val="single" w:sz="4" w:space="0" w:color="424242"/>
              <w:bottom w:val="nil"/>
            </w:tcBorders>
          </w:tcPr>
          <w:p w14:paraId="5F76B194" w14:textId="3109EEAD" w:rsidR="009E083E" w:rsidRDefault="009E083E" w:rsidP="009E083E">
            <w:pPr>
              <w:pStyle w:val="Paragrafoelenco"/>
              <w:numPr>
                <w:ilvl w:val="0"/>
                <w:numId w:val="20"/>
              </w:numPr>
              <w:spacing w:before="240" w:after="240" w:line="276" w:lineRule="auto"/>
              <w:ind w:right="113"/>
              <w:jc w:val="both"/>
              <w:rPr>
                <w:rFonts w:cs="Segoe UI"/>
                <w:sz w:val="20"/>
                <w:szCs w:val="20"/>
                <w:lang w:val="en-GB"/>
              </w:rPr>
            </w:pPr>
            <w:r>
              <w:rPr>
                <w:rFonts w:cs="Segoe UI"/>
                <w:sz w:val="20"/>
                <w:szCs w:val="20"/>
                <w:lang w:val="en-GB"/>
              </w:rPr>
              <w:t xml:space="preserve">One property indicated </w:t>
            </w:r>
            <w:r w:rsidRPr="0098432B">
              <w:rPr>
                <w:rFonts w:cs="Segoe UI"/>
                <w:sz w:val="20"/>
                <w:szCs w:val="20"/>
                <w:lang w:val="en-GB"/>
              </w:rPr>
              <w:t>in tax return: 21%</w:t>
            </w:r>
          </w:p>
          <w:p w14:paraId="15479F0A" w14:textId="34AA8FF6" w:rsidR="009E083E" w:rsidRPr="0098432B" w:rsidRDefault="009E083E" w:rsidP="009E083E">
            <w:pPr>
              <w:pStyle w:val="Paragrafoelenco"/>
              <w:numPr>
                <w:ilvl w:val="0"/>
                <w:numId w:val="20"/>
              </w:numPr>
              <w:spacing w:before="240" w:after="240" w:line="276" w:lineRule="auto"/>
              <w:ind w:right="113"/>
              <w:jc w:val="both"/>
              <w:rPr>
                <w:rFonts w:cs="Segoe UI"/>
                <w:sz w:val="20"/>
                <w:szCs w:val="20"/>
                <w:lang w:val="en-GB"/>
              </w:rPr>
            </w:pPr>
            <w:r>
              <w:rPr>
                <w:rFonts w:cs="Segoe UI"/>
                <w:sz w:val="20"/>
                <w:szCs w:val="20"/>
                <w:lang w:val="en-GB"/>
              </w:rPr>
              <w:t>Other property</w:t>
            </w:r>
            <w:r w:rsidRPr="0098432B">
              <w:rPr>
                <w:rFonts w:cs="Segoe UI"/>
                <w:sz w:val="20"/>
                <w:szCs w:val="20"/>
                <w:lang w:val="en-GB"/>
              </w:rPr>
              <w:t>: 2</w:t>
            </w:r>
            <w:r>
              <w:rPr>
                <w:rFonts w:cs="Segoe UI"/>
                <w:sz w:val="20"/>
                <w:szCs w:val="20"/>
                <w:lang w:val="en-GB"/>
              </w:rPr>
              <w:t>6</w:t>
            </w:r>
            <w:r w:rsidRPr="0098432B">
              <w:rPr>
                <w:rFonts w:cs="Segoe UI"/>
                <w:sz w:val="20"/>
                <w:szCs w:val="20"/>
                <w:lang w:val="en-GB"/>
              </w:rPr>
              <w:t>%</w:t>
            </w:r>
          </w:p>
        </w:tc>
      </w:tr>
      <w:tr w:rsidR="009E083E" w:rsidRPr="00AA238B" w14:paraId="3370D32D" w14:textId="77777777" w:rsidTr="009E083E">
        <w:tc>
          <w:tcPr>
            <w:tcW w:w="4253" w:type="dxa"/>
            <w:tcBorders>
              <w:top w:val="nil"/>
              <w:bottom w:val="single" w:sz="4" w:space="0" w:color="424242"/>
              <w:right w:val="nil"/>
            </w:tcBorders>
          </w:tcPr>
          <w:p w14:paraId="12C4DCFC" w14:textId="77777777" w:rsidR="009E083E" w:rsidRDefault="009E083E" w:rsidP="009E083E">
            <w:pPr>
              <w:spacing w:before="240" w:after="240" w:line="276" w:lineRule="auto"/>
              <w:ind w:right="113"/>
              <w:rPr>
                <w:rFonts w:cs="Calibri"/>
                <w:b/>
                <w:bCs/>
                <w:color w:val="424242"/>
                <w:sz w:val="20"/>
                <w:szCs w:val="20"/>
                <w:lang w:val="en-GB"/>
              </w:rPr>
            </w:pPr>
          </w:p>
        </w:tc>
        <w:tc>
          <w:tcPr>
            <w:tcW w:w="5385" w:type="dxa"/>
            <w:tcBorders>
              <w:top w:val="nil"/>
              <w:left w:val="nil"/>
              <w:bottom w:val="single" w:sz="4" w:space="0" w:color="424242"/>
            </w:tcBorders>
          </w:tcPr>
          <w:p w14:paraId="255E730F" w14:textId="77777777" w:rsidR="009E083E" w:rsidRDefault="009E083E" w:rsidP="009E083E">
            <w:pPr>
              <w:pStyle w:val="Paragrafoelenco"/>
              <w:spacing w:before="240" w:after="240" w:line="276" w:lineRule="auto"/>
              <w:ind w:left="473" w:right="113"/>
              <w:jc w:val="both"/>
              <w:rPr>
                <w:rFonts w:cs="Segoe UI"/>
                <w:sz w:val="20"/>
                <w:szCs w:val="20"/>
                <w:lang w:val="en-GB"/>
              </w:rPr>
            </w:pPr>
          </w:p>
        </w:tc>
      </w:tr>
      <w:tr w:rsidR="009E083E" w:rsidRPr="00AA238B" w14:paraId="53641C94" w14:textId="77777777" w:rsidTr="009E083E">
        <w:tc>
          <w:tcPr>
            <w:tcW w:w="4253" w:type="dxa"/>
            <w:tcBorders>
              <w:top w:val="single" w:sz="4" w:space="0" w:color="424242"/>
              <w:bottom w:val="single" w:sz="4" w:space="0" w:color="424242"/>
              <w:right w:val="single" w:sz="4" w:space="0" w:color="424242"/>
            </w:tcBorders>
          </w:tcPr>
          <w:p w14:paraId="45E270EF" w14:textId="61FEC5EA" w:rsidR="009E083E" w:rsidRDefault="009E083E" w:rsidP="009E083E">
            <w:pPr>
              <w:spacing w:before="240" w:after="240" w:line="276" w:lineRule="auto"/>
              <w:ind w:right="113"/>
              <w:rPr>
                <w:rFonts w:cs="Calibri"/>
                <w:b/>
                <w:bCs/>
                <w:color w:val="424242"/>
                <w:sz w:val="20"/>
                <w:szCs w:val="20"/>
                <w:lang w:val="en-GB"/>
              </w:rPr>
            </w:pPr>
            <w:r>
              <w:rPr>
                <w:rFonts w:cs="Calibri"/>
                <w:b/>
                <w:bCs/>
                <w:color w:val="424242"/>
                <w:sz w:val="20"/>
                <w:szCs w:val="20"/>
                <w:lang w:val="en-GB"/>
              </w:rPr>
              <w:t>Three properties for short-term rental (*)</w:t>
            </w:r>
          </w:p>
        </w:tc>
        <w:tc>
          <w:tcPr>
            <w:tcW w:w="5385" w:type="dxa"/>
            <w:tcBorders>
              <w:top w:val="single" w:sz="4" w:space="0" w:color="424242"/>
              <w:left w:val="single" w:sz="4" w:space="0" w:color="424242"/>
              <w:bottom w:val="single" w:sz="4" w:space="0" w:color="424242"/>
            </w:tcBorders>
          </w:tcPr>
          <w:p w14:paraId="1D0FD6E4" w14:textId="77777777" w:rsidR="009E083E" w:rsidRDefault="009E083E" w:rsidP="009E083E">
            <w:pPr>
              <w:pStyle w:val="Paragrafoelenco"/>
              <w:numPr>
                <w:ilvl w:val="0"/>
                <w:numId w:val="20"/>
              </w:numPr>
              <w:spacing w:before="240" w:after="240" w:line="276" w:lineRule="auto"/>
              <w:ind w:right="113"/>
              <w:jc w:val="both"/>
              <w:rPr>
                <w:rFonts w:cs="Segoe UI"/>
                <w:sz w:val="20"/>
                <w:szCs w:val="20"/>
                <w:lang w:val="en-GB"/>
              </w:rPr>
            </w:pPr>
            <w:r>
              <w:rPr>
                <w:rFonts w:cs="Segoe UI"/>
                <w:sz w:val="20"/>
                <w:szCs w:val="20"/>
                <w:lang w:val="en-GB"/>
              </w:rPr>
              <w:t xml:space="preserve">One property indicated </w:t>
            </w:r>
            <w:r w:rsidRPr="0098432B">
              <w:rPr>
                <w:rFonts w:cs="Segoe UI"/>
                <w:sz w:val="20"/>
                <w:szCs w:val="20"/>
                <w:lang w:val="en-GB"/>
              </w:rPr>
              <w:t>in tax return: 21%</w:t>
            </w:r>
          </w:p>
          <w:p w14:paraId="1B136DB3" w14:textId="014A906E" w:rsidR="009E083E" w:rsidRDefault="009E083E" w:rsidP="009E083E">
            <w:pPr>
              <w:pStyle w:val="Paragrafoelenco"/>
              <w:numPr>
                <w:ilvl w:val="0"/>
                <w:numId w:val="20"/>
              </w:numPr>
              <w:spacing w:before="240" w:after="240" w:line="276" w:lineRule="auto"/>
              <w:ind w:right="113"/>
              <w:jc w:val="both"/>
              <w:rPr>
                <w:rFonts w:cs="Segoe UI"/>
                <w:sz w:val="20"/>
                <w:szCs w:val="20"/>
                <w:lang w:val="en-GB"/>
              </w:rPr>
            </w:pPr>
            <w:r>
              <w:rPr>
                <w:rFonts w:cs="Segoe UI"/>
                <w:sz w:val="20"/>
                <w:szCs w:val="20"/>
                <w:lang w:val="en-GB"/>
              </w:rPr>
              <w:t xml:space="preserve">Other </w:t>
            </w:r>
            <w:r>
              <w:rPr>
                <w:rFonts w:cs="Segoe UI"/>
                <w:sz w:val="20"/>
                <w:szCs w:val="20"/>
                <w:lang w:val="en-GB"/>
              </w:rPr>
              <w:t xml:space="preserve">two </w:t>
            </w:r>
            <w:r>
              <w:rPr>
                <w:rFonts w:cs="Segoe UI"/>
                <w:sz w:val="20"/>
                <w:szCs w:val="20"/>
                <w:lang w:val="en-GB"/>
              </w:rPr>
              <w:t>propert</w:t>
            </w:r>
            <w:r>
              <w:rPr>
                <w:rFonts w:cs="Segoe UI"/>
                <w:sz w:val="20"/>
                <w:szCs w:val="20"/>
                <w:lang w:val="en-GB"/>
              </w:rPr>
              <w:t>ies</w:t>
            </w:r>
            <w:r w:rsidRPr="0098432B">
              <w:rPr>
                <w:rFonts w:cs="Segoe UI"/>
                <w:sz w:val="20"/>
                <w:szCs w:val="20"/>
                <w:lang w:val="en-GB"/>
              </w:rPr>
              <w:t>: 2</w:t>
            </w:r>
            <w:r>
              <w:rPr>
                <w:rFonts w:cs="Segoe UI"/>
                <w:sz w:val="20"/>
                <w:szCs w:val="20"/>
                <w:lang w:val="en-GB"/>
              </w:rPr>
              <w:t>6</w:t>
            </w:r>
            <w:r w:rsidRPr="0098432B">
              <w:rPr>
                <w:rFonts w:cs="Segoe UI"/>
                <w:sz w:val="20"/>
                <w:szCs w:val="20"/>
                <w:lang w:val="en-GB"/>
              </w:rPr>
              <w:t>%</w:t>
            </w:r>
          </w:p>
        </w:tc>
      </w:tr>
      <w:tr w:rsidR="009E083E" w:rsidRPr="00AA238B" w14:paraId="269F6F39" w14:textId="77777777" w:rsidTr="009E083E">
        <w:tc>
          <w:tcPr>
            <w:tcW w:w="4253" w:type="dxa"/>
            <w:tcBorders>
              <w:top w:val="single" w:sz="4" w:space="0" w:color="424242"/>
              <w:bottom w:val="single" w:sz="4" w:space="0" w:color="424242"/>
              <w:right w:val="single" w:sz="4" w:space="0" w:color="424242"/>
            </w:tcBorders>
          </w:tcPr>
          <w:p w14:paraId="1BEE2FC8" w14:textId="6C3FAE29" w:rsidR="009E083E" w:rsidRDefault="009E083E" w:rsidP="009E083E">
            <w:pPr>
              <w:spacing w:before="240" w:after="240" w:line="276" w:lineRule="auto"/>
              <w:ind w:right="113"/>
              <w:rPr>
                <w:rFonts w:cs="Calibri"/>
                <w:b/>
                <w:bCs/>
                <w:color w:val="424242"/>
                <w:sz w:val="20"/>
                <w:szCs w:val="20"/>
                <w:lang w:val="en-GB"/>
              </w:rPr>
            </w:pPr>
            <w:r>
              <w:rPr>
                <w:rFonts w:cs="Calibri"/>
                <w:b/>
                <w:bCs/>
                <w:color w:val="424242"/>
                <w:sz w:val="20"/>
                <w:szCs w:val="20"/>
                <w:lang w:val="en-GB"/>
              </w:rPr>
              <w:t>Four</w:t>
            </w:r>
            <w:r>
              <w:rPr>
                <w:rFonts w:cs="Calibri"/>
                <w:b/>
                <w:bCs/>
                <w:color w:val="424242"/>
                <w:sz w:val="20"/>
                <w:szCs w:val="20"/>
                <w:lang w:val="en-GB"/>
              </w:rPr>
              <w:t xml:space="preserve"> properties for short-term rental (*)</w:t>
            </w:r>
          </w:p>
        </w:tc>
        <w:tc>
          <w:tcPr>
            <w:tcW w:w="5385" w:type="dxa"/>
            <w:tcBorders>
              <w:top w:val="single" w:sz="4" w:space="0" w:color="424242"/>
              <w:left w:val="single" w:sz="4" w:space="0" w:color="424242"/>
              <w:bottom w:val="single" w:sz="4" w:space="0" w:color="424242"/>
            </w:tcBorders>
          </w:tcPr>
          <w:p w14:paraId="379206A6" w14:textId="77777777" w:rsidR="009E083E" w:rsidRDefault="009E083E" w:rsidP="009E083E">
            <w:pPr>
              <w:pStyle w:val="Paragrafoelenco"/>
              <w:numPr>
                <w:ilvl w:val="0"/>
                <w:numId w:val="20"/>
              </w:numPr>
              <w:spacing w:before="240" w:after="240" w:line="276" w:lineRule="auto"/>
              <w:ind w:right="113"/>
              <w:jc w:val="both"/>
              <w:rPr>
                <w:rFonts w:cs="Segoe UI"/>
                <w:sz w:val="20"/>
                <w:szCs w:val="20"/>
                <w:lang w:val="en-GB"/>
              </w:rPr>
            </w:pPr>
            <w:r>
              <w:rPr>
                <w:rFonts w:cs="Segoe UI"/>
                <w:sz w:val="20"/>
                <w:szCs w:val="20"/>
                <w:lang w:val="en-GB"/>
              </w:rPr>
              <w:t xml:space="preserve">One property indicated </w:t>
            </w:r>
            <w:r w:rsidRPr="0098432B">
              <w:rPr>
                <w:rFonts w:cs="Segoe UI"/>
                <w:sz w:val="20"/>
                <w:szCs w:val="20"/>
                <w:lang w:val="en-GB"/>
              </w:rPr>
              <w:t>in tax return: 21%</w:t>
            </w:r>
          </w:p>
          <w:p w14:paraId="1BABBDDC" w14:textId="1C55BE8C" w:rsidR="009E083E" w:rsidRDefault="009E083E" w:rsidP="009E083E">
            <w:pPr>
              <w:pStyle w:val="Paragrafoelenco"/>
              <w:numPr>
                <w:ilvl w:val="0"/>
                <w:numId w:val="20"/>
              </w:numPr>
              <w:spacing w:before="240" w:after="240" w:line="276" w:lineRule="auto"/>
              <w:ind w:right="113"/>
              <w:jc w:val="both"/>
              <w:rPr>
                <w:rFonts w:cs="Segoe UI"/>
                <w:sz w:val="20"/>
                <w:szCs w:val="20"/>
                <w:lang w:val="en-GB"/>
              </w:rPr>
            </w:pPr>
            <w:r>
              <w:rPr>
                <w:rFonts w:cs="Segoe UI"/>
                <w:sz w:val="20"/>
                <w:szCs w:val="20"/>
                <w:lang w:val="en-GB"/>
              </w:rPr>
              <w:t xml:space="preserve">Other </w:t>
            </w:r>
            <w:r>
              <w:rPr>
                <w:rFonts w:cs="Segoe UI"/>
                <w:sz w:val="20"/>
                <w:szCs w:val="20"/>
                <w:lang w:val="en-GB"/>
              </w:rPr>
              <w:t xml:space="preserve">three </w:t>
            </w:r>
            <w:r>
              <w:rPr>
                <w:rFonts w:cs="Segoe UI"/>
                <w:sz w:val="20"/>
                <w:szCs w:val="20"/>
                <w:lang w:val="en-GB"/>
              </w:rPr>
              <w:t>propert</w:t>
            </w:r>
            <w:r>
              <w:rPr>
                <w:rFonts w:cs="Segoe UI"/>
                <w:sz w:val="20"/>
                <w:szCs w:val="20"/>
                <w:lang w:val="en-GB"/>
              </w:rPr>
              <w:t>ies</w:t>
            </w:r>
            <w:r w:rsidRPr="0098432B">
              <w:rPr>
                <w:rFonts w:cs="Segoe UI"/>
                <w:sz w:val="20"/>
                <w:szCs w:val="20"/>
                <w:lang w:val="en-GB"/>
              </w:rPr>
              <w:t>: 2</w:t>
            </w:r>
            <w:r>
              <w:rPr>
                <w:rFonts w:cs="Segoe UI"/>
                <w:sz w:val="20"/>
                <w:szCs w:val="20"/>
                <w:lang w:val="en-GB"/>
              </w:rPr>
              <w:t>6</w:t>
            </w:r>
            <w:r w:rsidRPr="0098432B">
              <w:rPr>
                <w:rFonts w:cs="Segoe UI"/>
                <w:sz w:val="20"/>
                <w:szCs w:val="20"/>
                <w:lang w:val="en-GB"/>
              </w:rPr>
              <w:t>%</w:t>
            </w:r>
          </w:p>
        </w:tc>
      </w:tr>
      <w:tr w:rsidR="009E083E" w:rsidRPr="00AA238B" w14:paraId="105E84DF" w14:textId="77777777" w:rsidTr="0098432B">
        <w:tc>
          <w:tcPr>
            <w:tcW w:w="4253" w:type="dxa"/>
            <w:tcBorders>
              <w:top w:val="single" w:sz="4" w:space="0" w:color="424242"/>
              <w:bottom w:val="nil"/>
              <w:right w:val="single" w:sz="4" w:space="0" w:color="424242"/>
            </w:tcBorders>
          </w:tcPr>
          <w:p w14:paraId="35CA8C43" w14:textId="69CF1DD3" w:rsidR="009E083E" w:rsidRDefault="009E083E" w:rsidP="009E083E">
            <w:pPr>
              <w:spacing w:before="240" w:after="240" w:line="276" w:lineRule="auto"/>
              <w:ind w:right="113"/>
              <w:rPr>
                <w:rFonts w:cs="Calibri"/>
                <w:b/>
                <w:bCs/>
                <w:color w:val="424242"/>
                <w:sz w:val="20"/>
                <w:szCs w:val="20"/>
                <w:lang w:val="en-GB"/>
              </w:rPr>
            </w:pPr>
            <w:r>
              <w:rPr>
                <w:rFonts w:cs="Calibri"/>
                <w:b/>
                <w:bCs/>
                <w:color w:val="424242"/>
                <w:sz w:val="20"/>
                <w:szCs w:val="20"/>
                <w:lang w:val="en-GB"/>
              </w:rPr>
              <w:t>Five</w:t>
            </w:r>
            <w:r>
              <w:rPr>
                <w:rFonts w:cs="Calibri"/>
                <w:b/>
                <w:bCs/>
                <w:color w:val="424242"/>
                <w:sz w:val="20"/>
                <w:szCs w:val="20"/>
                <w:lang w:val="en-GB"/>
              </w:rPr>
              <w:t xml:space="preserve"> properties for short-term rental (*)</w:t>
            </w:r>
          </w:p>
        </w:tc>
        <w:tc>
          <w:tcPr>
            <w:tcW w:w="5385" w:type="dxa"/>
            <w:tcBorders>
              <w:top w:val="single" w:sz="4" w:space="0" w:color="424242"/>
              <w:left w:val="single" w:sz="4" w:space="0" w:color="424242"/>
              <w:bottom w:val="nil"/>
            </w:tcBorders>
          </w:tcPr>
          <w:p w14:paraId="3673B7CA" w14:textId="6B844233" w:rsidR="009E083E" w:rsidRPr="009E083E" w:rsidRDefault="009E083E" w:rsidP="009E083E">
            <w:pPr>
              <w:pStyle w:val="Paragrafoelenco"/>
              <w:numPr>
                <w:ilvl w:val="0"/>
                <w:numId w:val="20"/>
              </w:numPr>
              <w:spacing w:before="240" w:after="240" w:line="276" w:lineRule="auto"/>
              <w:ind w:right="113"/>
              <w:jc w:val="both"/>
              <w:rPr>
                <w:rFonts w:cs="Segoe UI"/>
                <w:sz w:val="20"/>
                <w:szCs w:val="20"/>
                <w:lang w:val="en-GB"/>
              </w:rPr>
            </w:pPr>
            <w:r>
              <w:rPr>
                <w:rFonts w:cs="Segoe UI"/>
                <w:sz w:val="20"/>
                <w:szCs w:val="20"/>
                <w:lang w:val="en-GB"/>
              </w:rPr>
              <w:t>Business activity: no flat-rate tax</w:t>
            </w:r>
          </w:p>
        </w:tc>
      </w:tr>
    </w:tbl>
    <w:p w14:paraId="40EF8E75" w14:textId="77777777" w:rsidR="00427D7B" w:rsidRPr="00427D7B" w:rsidRDefault="00427D7B" w:rsidP="00427D7B">
      <w:pPr>
        <w:spacing w:line="360" w:lineRule="auto"/>
        <w:jc w:val="both"/>
        <w:rPr>
          <w:rFonts w:eastAsia="Times New Roman" w:cs="Arial"/>
          <w:vanish/>
          <w:sz w:val="22"/>
          <w:szCs w:val="22"/>
          <w:lang w:val="en-GB" w:eastAsia="it-IT"/>
        </w:rPr>
      </w:pPr>
      <w:r w:rsidRPr="00427D7B">
        <w:rPr>
          <w:rFonts w:eastAsia="Times New Roman" w:cs="Arial"/>
          <w:vanish/>
          <w:sz w:val="22"/>
          <w:szCs w:val="22"/>
          <w:lang w:val="en-GB" w:eastAsia="it-IT"/>
        </w:rPr>
        <w:t>Inizio modulo</w:t>
      </w:r>
    </w:p>
    <w:p w14:paraId="74172674" w14:textId="77777777" w:rsidR="00427D7B" w:rsidRPr="009E083E" w:rsidRDefault="00427D7B" w:rsidP="00427D7B">
      <w:pPr>
        <w:spacing w:line="360" w:lineRule="auto"/>
        <w:jc w:val="both"/>
        <w:rPr>
          <w:rFonts w:eastAsia="Times New Roman" w:cs="Arial"/>
          <w:sz w:val="20"/>
          <w:szCs w:val="20"/>
          <w:lang w:val="en-GB" w:eastAsia="it-IT"/>
        </w:rPr>
      </w:pPr>
    </w:p>
    <w:p w14:paraId="3F4CCBAD" w14:textId="31DA5AEE" w:rsidR="0075223C" w:rsidRPr="009E4985" w:rsidRDefault="009E083E" w:rsidP="0075223C">
      <w:pPr>
        <w:spacing w:line="360" w:lineRule="auto"/>
        <w:jc w:val="both"/>
        <w:rPr>
          <w:rFonts w:eastAsia="Times New Roman" w:cs="Arial"/>
          <w:sz w:val="20"/>
          <w:szCs w:val="20"/>
          <w:lang w:val="en-GB" w:eastAsia="it-IT"/>
        </w:rPr>
      </w:pPr>
      <w:r w:rsidRPr="009E083E">
        <w:rPr>
          <w:rFonts w:eastAsia="Times New Roman" w:cs="Arial"/>
          <w:sz w:val="20"/>
          <w:szCs w:val="20"/>
          <w:lang w:val="en-GB" w:eastAsia="it-IT"/>
        </w:rPr>
        <w:t>(*)</w:t>
      </w:r>
      <w:r>
        <w:rPr>
          <w:rFonts w:eastAsia="Times New Roman" w:cs="Arial"/>
          <w:sz w:val="20"/>
          <w:szCs w:val="20"/>
          <w:lang w:val="en-GB" w:eastAsia="it-IT"/>
        </w:rPr>
        <w:t xml:space="preserve"> With no option, all properties are taxable at 26% rate.</w:t>
      </w:r>
    </w:p>
    <w:p w14:paraId="146C7B5F" w14:textId="77777777" w:rsidR="0075223C" w:rsidRPr="001E2CE8" w:rsidRDefault="0075223C" w:rsidP="0075223C">
      <w:pPr>
        <w:spacing w:line="360" w:lineRule="auto"/>
        <w:jc w:val="both"/>
        <w:rPr>
          <w:rFonts w:eastAsia="Times New Roman" w:cs="Arial"/>
          <w:vanish/>
          <w:color w:val="000000" w:themeColor="text1"/>
          <w:sz w:val="22"/>
          <w:szCs w:val="22"/>
          <w:lang w:val="en-GB" w:eastAsia="it-IT"/>
        </w:rPr>
      </w:pPr>
    </w:p>
    <w:p w14:paraId="6DAD403A" w14:textId="77777777" w:rsidR="001E2CE8" w:rsidRPr="004339F6" w:rsidRDefault="001E2CE8" w:rsidP="0075223C">
      <w:pPr>
        <w:spacing w:line="360" w:lineRule="auto"/>
        <w:jc w:val="both"/>
        <w:rPr>
          <w:rFonts w:eastAsia="Times New Roman" w:cs="Arial"/>
          <w:vanish/>
          <w:color w:val="000000" w:themeColor="text1"/>
          <w:sz w:val="22"/>
          <w:szCs w:val="22"/>
          <w:lang w:val="en-GB" w:eastAsia="it-IT"/>
        </w:rPr>
      </w:pPr>
    </w:p>
    <w:p w14:paraId="2B53A7A5" w14:textId="77777777" w:rsidR="00E33F27" w:rsidRPr="00E33F27" w:rsidRDefault="00E33F27" w:rsidP="0075223C">
      <w:pPr>
        <w:spacing w:line="360" w:lineRule="auto"/>
        <w:jc w:val="both"/>
        <w:rPr>
          <w:rFonts w:eastAsia="Times New Roman" w:cs="Arial"/>
          <w:vanish/>
          <w:color w:val="000000" w:themeColor="text1"/>
          <w:sz w:val="22"/>
          <w:szCs w:val="22"/>
          <w:lang w:val="en-GB" w:eastAsia="it-IT"/>
        </w:rPr>
      </w:pPr>
      <w:r w:rsidRPr="00E33F27">
        <w:rPr>
          <w:rFonts w:eastAsia="Times New Roman" w:cs="Arial"/>
          <w:vanish/>
          <w:color w:val="000000" w:themeColor="text1"/>
          <w:sz w:val="22"/>
          <w:szCs w:val="22"/>
          <w:lang w:val="en-GB" w:eastAsia="it-IT"/>
        </w:rPr>
        <w:t>Inizio modulo</w:t>
      </w:r>
    </w:p>
    <w:p w14:paraId="18CEE99D" w14:textId="77777777" w:rsidR="005E4CF5" w:rsidRPr="001E2CE8" w:rsidRDefault="005E4CF5" w:rsidP="0075223C">
      <w:pPr>
        <w:pStyle w:val="PreformattatoHTML"/>
        <w:spacing w:line="360" w:lineRule="auto"/>
        <w:jc w:val="both"/>
        <w:rPr>
          <w:rStyle w:val="y2iqfc"/>
          <w:rFonts w:ascii="Montserrat" w:hAnsi="Montserrat"/>
          <w:color w:val="000000" w:themeColor="text1"/>
          <w:sz w:val="22"/>
          <w:szCs w:val="22"/>
          <w:lang w:val="en"/>
        </w:rPr>
      </w:pPr>
    </w:p>
    <w:p w14:paraId="75E836DD" w14:textId="448005B7" w:rsidR="005B10A9" w:rsidRPr="00855F34" w:rsidRDefault="005B10A9" w:rsidP="0075223C">
      <w:pPr>
        <w:spacing w:line="360" w:lineRule="auto"/>
        <w:jc w:val="center"/>
        <w:rPr>
          <w:rFonts w:cs="Calibri"/>
          <w:sz w:val="22"/>
          <w:szCs w:val="22"/>
          <w:lang w:val="en-GB"/>
        </w:rPr>
      </w:pPr>
      <w:r w:rsidRPr="001E2CE8">
        <w:rPr>
          <w:rFonts w:cs="Calibri"/>
          <w:color w:val="000000" w:themeColor="text1"/>
          <w:sz w:val="22"/>
          <w:szCs w:val="22"/>
          <w:lang w:val="en-GB"/>
        </w:rPr>
        <w:t xml:space="preserve">° </w:t>
      </w:r>
      <w:r w:rsidRPr="00855F34">
        <w:rPr>
          <w:rFonts w:cs="Calibri"/>
          <w:sz w:val="22"/>
          <w:szCs w:val="22"/>
          <w:lang w:val="en-GB"/>
        </w:rPr>
        <w:t>° °</w:t>
      </w:r>
    </w:p>
    <w:p w14:paraId="3748767B" w14:textId="77777777" w:rsidR="002957C5" w:rsidRPr="00855F34" w:rsidRDefault="002957C5" w:rsidP="0075223C">
      <w:pPr>
        <w:spacing w:line="360" w:lineRule="auto"/>
        <w:jc w:val="both"/>
        <w:rPr>
          <w:rFonts w:cs="Calibri"/>
          <w:sz w:val="22"/>
          <w:szCs w:val="22"/>
          <w:lang w:val="en-GB"/>
        </w:rPr>
      </w:pPr>
    </w:p>
    <w:p w14:paraId="1CA245E8" w14:textId="1C4E6390" w:rsidR="00A5057F" w:rsidRPr="00855F34" w:rsidRDefault="005203F9" w:rsidP="0075223C">
      <w:pPr>
        <w:spacing w:line="360" w:lineRule="auto"/>
        <w:jc w:val="both"/>
        <w:rPr>
          <w:rFonts w:cs="Calibri"/>
          <w:sz w:val="22"/>
          <w:szCs w:val="22"/>
          <w:lang w:val="en-GB"/>
        </w:rPr>
      </w:pPr>
      <w:r w:rsidRPr="00855F34">
        <w:rPr>
          <w:rFonts w:cs="Calibri"/>
          <w:sz w:val="22"/>
          <w:szCs w:val="22"/>
          <w:lang w:val="en-GB"/>
        </w:rPr>
        <w:t>Our Firm remains at disposal for any further clarification</w:t>
      </w:r>
      <w:r w:rsidR="00E639B2" w:rsidRPr="00855F34">
        <w:rPr>
          <w:rFonts w:cs="Calibri"/>
          <w:color w:val="211E1E"/>
          <w:sz w:val="22"/>
          <w:szCs w:val="22"/>
          <w:lang w:val="en-GB"/>
        </w:rPr>
        <w:t>.</w:t>
      </w:r>
    </w:p>
    <w:p w14:paraId="186095B9" w14:textId="77777777" w:rsidR="00A5057F" w:rsidRPr="005203F9" w:rsidRDefault="00A5057F" w:rsidP="00A5057F">
      <w:pPr>
        <w:spacing w:line="276" w:lineRule="auto"/>
        <w:rPr>
          <w:rFonts w:cs="Calibri"/>
          <w:b/>
          <w:bCs/>
          <w:color w:val="211E1E"/>
          <w:sz w:val="22"/>
          <w:szCs w:val="22"/>
          <w:lang w:val="en-GB"/>
        </w:rPr>
      </w:pPr>
      <w:r w:rsidRPr="00855F34">
        <w:rPr>
          <w:rFonts w:cs="Calibri"/>
          <w:noProof/>
          <w:color w:val="211E1E"/>
          <w:sz w:val="22"/>
          <w:szCs w:val="22"/>
          <w:lang w:eastAsia="it-IT"/>
        </w:rPr>
        <mc:AlternateContent>
          <mc:Choice Requires="wps">
            <w:drawing>
              <wp:anchor distT="0" distB="0" distL="114300" distR="114300" simplePos="0" relativeHeight="251657216" behindDoc="0" locked="0" layoutInCell="1" allowOverlap="1" wp14:anchorId="1C530F55" wp14:editId="1A4D44B1">
                <wp:simplePos x="0" y="0"/>
                <wp:positionH relativeFrom="column">
                  <wp:posOffset>1270</wp:posOffset>
                </wp:positionH>
                <wp:positionV relativeFrom="paragraph">
                  <wp:posOffset>195580</wp:posOffset>
                </wp:positionV>
                <wp:extent cx="6102985" cy="0"/>
                <wp:effectExtent l="0" t="0" r="5715" b="12700"/>
                <wp:wrapNone/>
                <wp:docPr id="27" name="Connettore 1 27"/>
                <wp:cNvGraphicFramePr/>
                <a:graphic xmlns:a="http://schemas.openxmlformats.org/drawingml/2006/main">
                  <a:graphicData uri="http://schemas.microsoft.com/office/word/2010/wordprocessingShape">
                    <wps:wsp>
                      <wps:cNvCnPr/>
                      <wps:spPr>
                        <a:xfrm>
                          <a:off x="0" y="0"/>
                          <a:ext cx="610298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du="http://schemas.microsoft.com/office/word/2023/wordml/word16du">
            <w:pict>
              <v:line w14:anchorId="21A1356B" id="Connettore 1 27"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pt,15.4pt" to="480.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" strokecolor="#a5a5a5 [3206]" strokeweight=".5pt">
                <v:stroke joinstyle="miter"/>
              </v:line>
            </w:pict>
          </mc:Fallback>
        </mc:AlternateContent>
      </w:r>
    </w:p>
    <w:p w14:paraId="4C5C95C6" w14:textId="77777777" w:rsidR="00A5057F" w:rsidRPr="005203F9" w:rsidRDefault="00A5057F" w:rsidP="00A5057F">
      <w:pPr>
        <w:spacing w:line="276" w:lineRule="auto"/>
        <w:rPr>
          <w:rFonts w:cs="Calibri"/>
          <w:b/>
          <w:bCs/>
          <w:color w:val="211E1E"/>
          <w:sz w:val="22"/>
          <w:szCs w:val="22"/>
          <w:lang w:val="en-GB"/>
        </w:rPr>
      </w:pPr>
    </w:p>
    <w:p w14:paraId="76203F6B" w14:textId="77777777" w:rsidR="00A5057F" w:rsidRPr="005203F9" w:rsidRDefault="00A5057F" w:rsidP="00A5057F">
      <w:pPr>
        <w:spacing w:line="360" w:lineRule="auto"/>
        <w:jc w:val="right"/>
        <w:rPr>
          <w:rFonts w:ascii="Montserrat Medium" w:hAnsi="Montserrat Medium" w:cs="Calibri"/>
          <w:color w:val="211E1E"/>
          <w:sz w:val="22"/>
          <w:szCs w:val="22"/>
        </w:rPr>
      </w:pPr>
      <w:r w:rsidRPr="005203F9">
        <w:rPr>
          <w:rFonts w:ascii="Montserrat Medium" w:hAnsi="Montserrat Medium" w:cs="Calibri"/>
          <w:color w:val="211E1E"/>
          <w:sz w:val="22"/>
          <w:szCs w:val="22"/>
        </w:rPr>
        <w:t xml:space="preserve">Studio Nicolini Commercialisti Associati </w:t>
      </w:r>
    </w:p>
    <w:p w14:paraId="13B7CC90" w14:textId="6CA8BC72" w:rsidR="00CC0C22" w:rsidRPr="001418D4" w:rsidRDefault="00E94808" w:rsidP="00A41B69">
      <w:pPr>
        <w:spacing w:line="360" w:lineRule="auto"/>
        <w:rPr>
          <w:rFonts w:ascii="Montserrat Light" w:hAnsi="Montserrat Light" w:cs="Calibri"/>
          <w:color w:val="211E1E"/>
          <w:sz w:val="20"/>
          <w:szCs w:val="20"/>
        </w:rPr>
      </w:pPr>
      <w:r w:rsidRPr="001418D4">
        <w:rPr>
          <w:rFonts w:ascii="Montserrat Light" w:hAnsi="Montserrat Light" w:cs="Calibri"/>
          <w:color w:val="211E1E"/>
          <w:sz w:val="20"/>
          <w:szCs w:val="20"/>
        </w:rPr>
        <w:t>Milan,</w:t>
      </w:r>
      <w:r w:rsidR="00C079FE">
        <w:rPr>
          <w:rFonts w:ascii="Montserrat Light" w:hAnsi="Montserrat Light" w:cs="Calibri"/>
          <w:color w:val="211E1E"/>
          <w:sz w:val="20"/>
          <w:szCs w:val="20"/>
        </w:rPr>
        <w:t xml:space="preserve"> </w:t>
      </w:r>
      <w:r w:rsidR="00AA238B">
        <w:rPr>
          <w:rFonts w:ascii="Montserrat Light" w:hAnsi="Montserrat Light" w:cs="Calibri"/>
          <w:color w:val="211E1E"/>
          <w:sz w:val="20"/>
          <w:szCs w:val="20"/>
        </w:rPr>
        <w:t xml:space="preserve">19 January </w:t>
      </w:r>
      <w:r w:rsidR="00F36F00" w:rsidRPr="001418D4">
        <w:rPr>
          <w:rFonts w:ascii="Montserrat Light" w:hAnsi="Montserrat Light" w:cs="Calibri"/>
          <w:color w:val="211E1E"/>
          <w:sz w:val="20"/>
          <w:szCs w:val="20"/>
        </w:rPr>
        <w:t>202</w:t>
      </w:r>
      <w:r w:rsidR="00AA238B">
        <w:rPr>
          <w:rFonts w:ascii="Montserrat Light" w:hAnsi="Montserrat Light" w:cs="Calibri"/>
          <w:color w:val="211E1E"/>
          <w:sz w:val="20"/>
          <w:szCs w:val="20"/>
        </w:rPr>
        <w:t>4</w:t>
      </w:r>
    </w:p>
    <w:p w14:paraId="70DFCDDA" w14:textId="77777777" w:rsidR="00CC0C22" w:rsidRPr="009822E4" w:rsidRDefault="00CC0C22" w:rsidP="009B0E54">
      <w:pPr>
        <w:spacing w:line="276" w:lineRule="auto"/>
        <w:jc w:val="both"/>
        <w:rPr>
          <w:rFonts w:cs="Calibri"/>
          <w:color w:val="424242"/>
          <w:sz w:val="16"/>
          <w:szCs w:val="16"/>
        </w:rPr>
      </w:pPr>
    </w:p>
    <w:p w14:paraId="2D68FA27" w14:textId="59AA8D75" w:rsidR="005203F9" w:rsidRPr="009D796F" w:rsidRDefault="005203F9" w:rsidP="009B0E54">
      <w:pPr>
        <w:spacing w:line="276" w:lineRule="auto"/>
        <w:jc w:val="both"/>
        <w:rPr>
          <w:rFonts w:cs="Calibri"/>
          <w:color w:val="424242"/>
          <w:sz w:val="16"/>
          <w:szCs w:val="16"/>
          <w:lang w:val="en-GB"/>
        </w:rPr>
      </w:pPr>
      <w:r w:rsidRPr="009D796F">
        <w:rPr>
          <w:rFonts w:cs="Calibri"/>
          <w:color w:val="424242"/>
          <w:sz w:val="16"/>
          <w:szCs w:val="16"/>
          <w:lang w:val="en-GB"/>
        </w:rPr>
        <w:t xml:space="preserve">The information contained in this Information </w:t>
      </w:r>
      <w:r w:rsidR="005500EB">
        <w:rPr>
          <w:rFonts w:cs="Calibri"/>
          <w:color w:val="424242"/>
          <w:sz w:val="16"/>
          <w:szCs w:val="16"/>
          <w:lang w:val="en-GB"/>
        </w:rPr>
        <w:t>l</w:t>
      </w:r>
      <w:r w:rsidRPr="009D796F">
        <w:rPr>
          <w:rFonts w:cs="Calibri"/>
          <w:color w:val="424242"/>
          <w:sz w:val="16"/>
          <w:szCs w:val="16"/>
          <w:lang w:val="en-GB"/>
        </w:rPr>
        <w:t xml:space="preserve">etter </w:t>
      </w:r>
      <w:r w:rsidR="009D796F" w:rsidRPr="009D796F">
        <w:rPr>
          <w:rFonts w:cs="Calibri"/>
          <w:color w:val="424242"/>
          <w:sz w:val="16"/>
          <w:szCs w:val="16"/>
          <w:lang w:val="en-GB"/>
        </w:rPr>
        <w:t>has a mere general and informative scope and does not constitute</w:t>
      </w:r>
      <w:r w:rsidR="005C0898">
        <w:rPr>
          <w:rFonts w:cs="Calibri"/>
          <w:color w:val="424242"/>
          <w:sz w:val="16"/>
          <w:szCs w:val="16"/>
          <w:lang w:val="en-GB"/>
        </w:rPr>
        <w:t xml:space="preserve"> </w:t>
      </w:r>
      <w:r w:rsidR="009D796F" w:rsidRPr="009D796F">
        <w:rPr>
          <w:rFonts w:cs="Calibri"/>
          <w:color w:val="424242"/>
          <w:sz w:val="16"/>
          <w:szCs w:val="16"/>
          <w:lang w:val="en-GB"/>
        </w:rPr>
        <w:t xml:space="preserve">an advice on the subjects covered. </w:t>
      </w:r>
    </w:p>
    <w:p w14:paraId="54BF2CEC" w14:textId="1A0E43E2" w:rsidR="00A5057F" w:rsidRPr="009D796F" w:rsidRDefault="009D796F" w:rsidP="009B0E54">
      <w:pPr>
        <w:spacing w:line="276" w:lineRule="auto"/>
        <w:jc w:val="both"/>
        <w:rPr>
          <w:rFonts w:cs="Calibri"/>
          <w:color w:val="424242"/>
          <w:sz w:val="16"/>
          <w:szCs w:val="16"/>
          <w:lang w:val="en-GB"/>
        </w:rPr>
      </w:pPr>
      <w:r w:rsidRPr="009D796F">
        <w:rPr>
          <w:rFonts w:cs="Calibri"/>
          <w:color w:val="424242"/>
          <w:sz w:val="16"/>
          <w:szCs w:val="16"/>
          <w:lang w:val="en-GB"/>
        </w:rPr>
        <w:t>Our Firm remains at complete disposal for any additional information</w:t>
      </w:r>
      <w:r w:rsidR="00A5057F" w:rsidRPr="009D796F">
        <w:rPr>
          <w:rFonts w:cs="Calibri"/>
          <w:color w:val="424242"/>
          <w:sz w:val="16"/>
          <w:szCs w:val="16"/>
          <w:lang w:val="en-GB"/>
        </w:rPr>
        <w:t xml:space="preserve">. </w:t>
      </w:r>
    </w:p>
    <w:p w14:paraId="24B9E7D6" w14:textId="1E1FEA6B" w:rsidR="006F183D" w:rsidRDefault="00BB4B87" w:rsidP="00633C5A">
      <w:pPr>
        <w:ind w:left="-1134" w:right="-1134"/>
      </w:pPr>
      <w:r>
        <w:rPr>
          <w:noProof/>
          <w:lang w:eastAsia="it-IT"/>
        </w:rPr>
        <w:lastRenderedPageBreak/>
        <mc:AlternateContent>
          <mc:Choice Requires="wps">
            <w:drawing>
              <wp:anchor distT="0" distB="0" distL="114300" distR="114300" simplePos="0" relativeHeight="251661312" behindDoc="0" locked="0" layoutInCell="1" allowOverlap="1" wp14:anchorId="7F18D3FD" wp14:editId="215101B6">
                <wp:simplePos x="0" y="0"/>
                <wp:positionH relativeFrom="column">
                  <wp:posOffset>-66675</wp:posOffset>
                </wp:positionH>
                <wp:positionV relativeFrom="paragraph">
                  <wp:posOffset>8888820</wp:posOffset>
                </wp:positionV>
                <wp:extent cx="2808514" cy="431074"/>
                <wp:effectExtent l="0" t="0" r="0" b="0"/>
                <wp:wrapNone/>
                <wp:docPr id="8" name="Casella di testo 8"/>
                <wp:cNvGraphicFramePr/>
                <a:graphic xmlns:a="http://schemas.openxmlformats.org/drawingml/2006/main">
                  <a:graphicData uri="http://schemas.microsoft.com/office/word/2010/wordprocessingShape">
                    <wps:wsp>
                      <wps:cNvSpPr txBox="1"/>
                      <wps:spPr>
                        <a:xfrm>
                          <a:off x="0" y="0"/>
                          <a:ext cx="2808514" cy="431074"/>
                        </a:xfrm>
                        <a:prstGeom prst="rect">
                          <a:avLst/>
                        </a:prstGeom>
                        <a:noFill/>
                        <a:ln w="6350">
                          <a:noFill/>
                        </a:ln>
                      </wps:spPr>
                      <wps:txbx>
                        <w:txbxContent>
                          <w:p w14:paraId="78D25DCD" w14:textId="77777777" w:rsidR="00BB4B87" w:rsidRPr="00BB4B87" w:rsidRDefault="00BB4B87" w:rsidP="00BB4B87">
                            <w:pPr>
                              <w:rPr>
                                <w:rFonts w:ascii="Montserrat Light" w:hAnsi="Montserrat Light"/>
                                <w:color w:val="2DBA47"/>
                                <w:sz w:val="32"/>
                                <w:szCs w:val="32"/>
                              </w:rPr>
                            </w:pPr>
                            <w:r w:rsidRPr="00BB4B87">
                              <w:rPr>
                                <w:rFonts w:ascii="Montserrat ExtraBold" w:eastAsia="Times New Roman" w:hAnsi="Montserrat ExtraBold" w:cs="Times New Roman"/>
                                <w:b/>
                                <w:bCs/>
                                <w:color w:val="2DBA47"/>
                                <w:sz w:val="28"/>
                                <w:szCs w:val="28"/>
                                <w:lang w:eastAsia="it-IT"/>
                              </w:rPr>
                              <w:t>www.studionicolini.com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8D3FD" id="Casella di testo 8" o:spid="_x0000_s1032" type="#_x0000_t202" style="position:absolute;left:0;text-align:left;margin-left:-5.25pt;margin-top:699.9pt;width:221.15pt;height:3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" filled="f" stroked="f" strokeweight=".5pt">
                <v:textbox>
                  <w:txbxContent>
                    <w:p w14:paraId="78D25DCD" w14:textId="77777777" w:rsidR="00BB4B87" w:rsidRPr="00BB4B87" w:rsidRDefault="00BB4B87" w:rsidP="00BB4B87">
                      <w:pPr>
                        <w:rPr>
                          <w:rFonts w:ascii="Montserrat Light" w:hAnsi="Montserrat Light"/>
                          <w:color w:val="2DBA47"/>
                          <w:sz w:val="32"/>
                          <w:szCs w:val="32"/>
                        </w:rPr>
                      </w:pPr>
                      <w:r w:rsidRPr="00BB4B87">
                        <w:rPr>
                          <w:rFonts w:ascii="Montserrat ExtraBold" w:eastAsia="Times New Roman" w:hAnsi="Montserrat ExtraBold" w:cs="Times New Roman"/>
                          <w:b/>
                          <w:bCs/>
                          <w:color w:val="2DBA47"/>
                          <w:sz w:val="28"/>
                          <w:szCs w:val="28"/>
                          <w:lang w:eastAsia="it-IT"/>
                        </w:rPr>
                        <w:t>www.studionicolini.com</w:t>
                      </w:r>
                    </w:p>
                  </w:txbxContent>
                </v:textbox>
              </v:shape>
            </w:pict>
          </mc:Fallback>
        </mc:AlternateContent>
      </w:r>
      <w:r>
        <w:rPr>
          <w:noProof/>
          <w:lang w:eastAsia="it-IT"/>
        </w:rPr>
        <mc:AlternateContent>
          <mc:Choice Requires="wps">
            <w:drawing>
              <wp:anchor distT="0" distB="0" distL="114300" distR="114300" simplePos="0" relativeHeight="251660288" behindDoc="0" locked="0" layoutInCell="1" allowOverlap="1" wp14:anchorId="14C7CBC6" wp14:editId="3BBB5A91">
                <wp:simplePos x="0" y="0"/>
                <wp:positionH relativeFrom="column">
                  <wp:posOffset>-66947</wp:posOffset>
                </wp:positionH>
                <wp:positionV relativeFrom="paragraph">
                  <wp:posOffset>7269298</wp:posOffset>
                </wp:positionV>
                <wp:extent cx="5552982" cy="1528355"/>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5552982" cy="1528355"/>
                        </a:xfrm>
                        <a:prstGeom prst="rect">
                          <a:avLst/>
                        </a:prstGeom>
                        <a:noFill/>
                        <a:ln w="6350">
                          <a:noFill/>
                        </a:ln>
                      </wps:spPr>
                      <wps:txbx>
                        <w:txbxContent>
                          <w:p w14:paraId="067D17FA" w14:textId="0AE61216" w:rsidR="00BB4B87" w:rsidRPr="00BB4B87" w:rsidRDefault="00BB4B87" w:rsidP="00BB4B87">
                            <w:pPr>
                              <w:spacing w:line="360" w:lineRule="auto"/>
                              <w:rPr>
                                <w:rFonts w:ascii="Montserrat ExtraBold" w:eastAsia="Times New Roman" w:hAnsi="Montserrat ExtraBold" w:cs="Times New Roman"/>
                                <w:b/>
                                <w:bCs/>
                                <w:color w:val="424242"/>
                                <w:lang w:eastAsia="it-IT"/>
                              </w:rPr>
                            </w:pPr>
                            <w:r w:rsidRPr="00BB4B87">
                              <w:rPr>
                                <w:rFonts w:ascii="Montserrat ExtraBold" w:eastAsia="Times New Roman" w:hAnsi="Montserrat ExtraBold" w:cs="Times New Roman"/>
                                <w:b/>
                                <w:bCs/>
                                <w:color w:val="424242"/>
                                <w:lang w:eastAsia="it-IT"/>
                              </w:rPr>
                              <w:t>MILAN</w:t>
                            </w:r>
                          </w:p>
                          <w:p w14:paraId="080D8B85" w14:textId="37508FC3"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Via Visconti di Modrone, 38</w:t>
                            </w:r>
                            <w:r w:rsidR="008D1B5C">
                              <w:rPr>
                                <w:rFonts w:eastAsia="Times New Roman" w:cs="Times New Roman"/>
                                <w:color w:val="424242"/>
                                <w:sz w:val="20"/>
                                <w:szCs w:val="20"/>
                                <w:lang w:eastAsia="it-IT"/>
                              </w:rPr>
                              <w:t xml:space="preserve"> - </w:t>
                            </w:r>
                            <w:r w:rsidRPr="00BB4B87">
                              <w:rPr>
                                <w:rFonts w:eastAsia="Times New Roman" w:cs="Times New Roman"/>
                                <w:color w:val="424242"/>
                                <w:sz w:val="20"/>
                                <w:szCs w:val="20"/>
                                <w:lang w:eastAsia="it-IT"/>
                              </w:rPr>
                              <w:t>20122 Milan</w:t>
                            </w:r>
                          </w:p>
                          <w:p w14:paraId="0AAE1B8D" w14:textId="3ACBF8BF" w:rsidR="00BB4B87" w:rsidRPr="00C406D5" w:rsidRDefault="00BB4B87" w:rsidP="00BB4B87">
                            <w:pPr>
                              <w:spacing w:line="276" w:lineRule="auto"/>
                              <w:rPr>
                                <w:rFonts w:eastAsia="Times New Roman" w:cs="Times New Roman"/>
                                <w:color w:val="424242"/>
                                <w:sz w:val="20"/>
                                <w:szCs w:val="20"/>
                                <w:lang w:val="en-GB" w:eastAsia="it-IT"/>
                              </w:rPr>
                            </w:pPr>
                            <w:r w:rsidRPr="00C406D5">
                              <w:rPr>
                                <w:rFonts w:eastAsia="Times New Roman" w:cs="Times New Roman"/>
                                <w:color w:val="424242"/>
                                <w:sz w:val="20"/>
                                <w:szCs w:val="20"/>
                                <w:lang w:val="en-GB" w:eastAsia="it-IT"/>
                              </w:rPr>
                              <w:t>Tel: (39) 02 76</w:t>
                            </w:r>
                            <w:r w:rsidR="00F31BE3" w:rsidRPr="00C406D5">
                              <w:rPr>
                                <w:rFonts w:eastAsia="Times New Roman" w:cs="Times New Roman"/>
                                <w:color w:val="424242"/>
                                <w:sz w:val="20"/>
                                <w:szCs w:val="20"/>
                                <w:lang w:val="en-GB" w:eastAsia="it-IT"/>
                              </w:rPr>
                              <w:t>.</w:t>
                            </w:r>
                            <w:r w:rsidRPr="00C406D5">
                              <w:rPr>
                                <w:rFonts w:eastAsia="Times New Roman" w:cs="Times New Roman"/>
                                <w:color w:val="424242"/>
                                <w:sz w:val="20"/>
                                <w:szCs w:val="20"/>
                                <w:lang w:val="en-GB" w:eastAsia="it-IT"/>
                              </w:rPr>
                              <w:t>02</w:t>
                            </w:r>
                            <w:r w:rsidR="00F31BE3" w:rsidRPr="00C406D5">
                              <w:rPr>
                                <w:rFonts w:eastAsia="Times New Roman" w:cs="Times New Roman"/>
                                <w:color w:val="424242"/>
                                <w:sz w:val="20"/>
                                <w:szCs w:val="20"/>
                                <w:lang w:val="en-GB" w:eastAsia="it-IT"/>
                              </w:rPr>
                              <w:t>.</w:t>
                            </w:r>
                            <w:r w:rsidRPr="00C406D5">
                              <w:rPr>
                                <w:rFonts w:eastAsia="Times New Roman" w:cs="Times New Roman"/>
                                <w:color w:val="424242"/>
                                <w:sz w:val="20"/>
                                <w:szCs w:val="20"/>
                                <w:lang w:val="en-GB" w:eastAsia="it-IT"/>
                              </w:rPr>
                              <w:t>15.14</w:t>
                            </w:r>
                            <w:r w:rsidRPr="00C406D5">
                              <w:rPr>
                                <w:rFonts w:eastAsia="Times New Roman" w:cs="Times New Roman"/>
                                <w:color w:val="424242"/>
                                <w:sz w:val="20"/>
                                <w:szCs w:val="20"/>
                                <w:lang w:val="en-GB" w:eastAsia="it-IT"/>
                              </w:rPr>
                              <w:br/>
                              <w:t>Fax: (39) 02 78</w:t>
                            </w:r>
                            <w:r w:rsidR="00F31BE3" w:rsidRPr="00C406D5">
                              <w:rPr>
                                <w:rFonts w:eastAsia="Times New Roman" w:cs="Times New Roman"/>
                                <w:color w:val="424242"/>
                                <w:sz w:val="20"/>
                                <w:szCs w:val="20"/>
                                <w:lang w:val="en-GB" w:eastAsia="it-IT"/>
                              </w:rPr>
                              <w:t>.</w:t>
                            </w:r>
                            <w:r w:rsidRPr="00C406D5">
                              <w:rPr>
                                <w:rFonts w:eastAsia="Times New Roman" w:cs="Times New Roman"/>
                                <w:color w:val="424242"/>
                                <w:sz w:val="20"/>
                                <w:szCs w:val="20"/>
                                <w:lang w:val="en-GB" w:eastAsia="it-IT"/>
                              </w:rPr>
                              <w:t>05</w:t>
                            </w:r>
                            <w:r w:rsidR="00F31BE3" w:rsidRPr="00C406D5">
                              <w:rPr>
                                <w:rFonts w:eastAsia="Times New Roman" w:cs="Times New Roman"/>
                                <w:color w:val="424242"/>
                                <w:sz w:val="20"/>
                                <w:szCs w:val="20"/>
                                <w:lang w:val="en-GB" w:eastAsia="it-IT"/>
                              </w:rPr>
                              <w:t>.</w:t>
                            </w:r>
                            <w:r w:rsidRPr="00C406D5">
                              <w:rPr>
                                <w:rFonts w:eastAsia="Times New Roman" w:cs="Times New Roman"/>
                                <w:color w:val="424242"/>
                                <w:sz w:val="20"/>
                                <w:szCs w:val="20"/>
                                <w:lang w:val="en-GB" w:eastAsia="it-IT"/>
                              </w:rPr>
                              <w:t>13</w:t>
                            </w:r>
                            <w:r w:rsidRPr="00C406D5">
                              <w:rPr>
                                <w:rFonts w:eastAsia="Times New Roman" w:cs="Times New Roman"/>
                                <w:color w:val="424242"/>
                                <w:sz w:val="20"/>
                                <w:szCs w:val="20"/>
                                <w:lang w:val="en-GB" w:eastAsia="it-IT"/>
                              </w:rPr>
                              <w:br/>
                              <w:t>E-mail: info@studionicolini.com</w:t>
                            </w:r>
                          </w:p>
                          <w:p w14:paraId="5463A678" w14:textId="7965A64F" w:rsidR="00BB4B87" w:rsidRPr="00C406D5" w:rsidRDefault="00BB4B87" w:rsidP="00BB4B87">
                            <w:pPr>
                              <w:spacing w:line="276" w:lineRule="auto"/>
                              <w:rPr>
                                <w:rFonts w:eastAsia="Times New Roman" w:cs="Times New Roman"/>
                                <w:color w:val="424242"/>
                                <w:sz w:val="20"/>
                                <w:szCs w:val="20"/>
                                <w:lang w:val="en-GB" w:eastAsia="it-IT"/>
                              </w:rPr>
                            </w:pPr>
                            <w:r w:rsidRPr="00C406D5">
                              <w:rPr>
                                <w:rFonts w:eastAsia="Times New Roman" w:cs="Times New Roman"/>
                                <w:color w:val="424242"/>
                                <w:sz w:val="20"/>
                                <w:szCs w:val="20"/>
                                <w:lang w:val="en-GB" w:eastAsia="it-IT"/>
                              </w:rPr>
                              <w:t xml:space="preserve">Fiscal </w:t>
                            </w:r>
                            <w:r w:rsidR="00C406D5" w:rsidRPr="00C406D5">
                              <w:rPr>
                                <w:rFonts w:eastAsia="Times New Roman" w:cs="Times New Roman"/>
                                <w:color w:val="424242"/>
                                <w:sz w:val="20"/>
                                <w:szCs w:val="20"/>
                                <w:lang w:val="en-GB" w:eastAsia="it-IT"/>
                              </w:rPr>
                              <w:t xml:space="preserve">code and VAT number </w:t>
                            </w:r>
                            <w:r w:rsidRPr="00C406D5">
                              <w:rPr>
                                <w:rFonts w:eastAsia="Times New Roman" w:cs="Times New Roman"/>
                                <w:color w:val="424242"/>
                                <w:sz w:val="20"/>
                                <w:szCs w:val="20"/>
                                <w:lang w:val="en-GB" w:eastAsia="it-IT"/>
                              </w:rPr>
                              <w:t>09910630152</w:t>
                            </w:r>
                          </w:p>
                          <w:p w14:paraId="0DF636EB" w14:textId="77777777" w:rsidR="00BB4B87" w:rsidRPr="00C406D5" w:rsidRDefault="00BB4B87" w:rsidP="00BB4B87">
                            <w:pPr>
                              <w:rPr>
                                <w:rFonts w:eastAsia="Times New Roman" w:cs="Times New Roman"/>
                                <w:color w:val="FFFFFF" w:themeColor="background1"/>
                                <w:sz w:val="20"/>
                                <w:szCs w:val="20"/>
                                <w:lang w:val="en-GB" w:eastAsia="it-IT"/>
                              </w:rPr>
                            </w:pPr>
                          </w:p>
                          <w:p w14:paraId="39A5895F" w14:textId="77777777" w:rsidR="00BB4B87" w:rsidRPr="00C406D5" w:rsidRDefault="00BB4B87" w:rsidP="00BB4B87">
                            <w:pPr>
                              <w:rPr>
                                <w:rFonts w:ascii="Montserrat Light" w:hAnsi="Montserrat Light"/>
                                <w:color w:val="FFFFFF" w:themeColor="background1"/>
                                <w:sz w:val="28"/>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7CBC6" id="Casella di testo 7" o:spid="_x0000_s1033" type="#_x0000_t202" style="position:absolute;left:0;text-align:left;margin-left:-5.25pt;margin-top:572.4pt;width:437.25pt;height:12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" filled="f" stroked="f" strokeweight=".5pt">
                <v:textbox>
                  <w:txbxContent>
                    <w:p w14:paraId="067D17FA" w14:textId="0AE61216" w:rsidR="00BB4B87" w:rsidRPr="00BB4B87" w:rsidRDefault="00BB4B87" w:rsidP="00BB4B87">
                      <w:pPr>
                        <w:spacing w:line="360" w:lineRule="auto"/>
                        <w:rPr>
                          <w:rFonts w:ascii="Montserrat ExtraBold" w:eastAsia="Times New Roman" w:hAnsi="Montserrat ExtraBold" w:cs="Times New Roman"/>
                          <w:b/>
                          <w:bCs/>
                          <w:color w:val="424242"/>
                          <w:lang w:eastAsia="it-IT"/>
                        </w:rPr>
                      </w:pPr>
                      <w:r w:rsidRPr="00BB4B87">
                        <w:rPr>
                          <w:rFonts w:ascii="Montserrat ExtraBold" w:eastAsia="Times New Roman" w:hAnsi="Montserrat ExtraBold" w:cs="Times New Roman"/>
                          <w:b/>
                          <w:bCs/>
                          <w:color w:val="424242"/>
                          <w:lang w:eastAsia="it-IT"/>
                        </w:rPr>
                        <w:t>MILAN</w:t>
                      </w:r>
                    </w:p>
                    <w:p w14:paraId="080D8B85" w14:textId="37508FC3"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Via Visconti di Modrone, 38</w:t>
                      </w:r>
                      <w:r w:rsidR="008D1B5C">
                        <w:rPr>
                          <w:rFonts w:eastAsia="Times New Roman" w:cs="Times New Roman"/>
                          <w:color w:val="424242"/>
                          <w:sz w:val="20"/>
                          <w:szCs w:val="20"/>
                          <w:lang w:eastAsia="it-IT"/>
                        </w:rPr>
                        <w:t xml:space="preserve"> - </w:t>
                      </w:r>
                      <w:r w:rsidRPr="00BB4B87">
                        <w:rPr>
                          <w:rFonts w:eastAsia="Times New Roman" w:cs="Times New Roman"/>
                          <w:color w:val="424242"/>
                          <w:sz w:val="20"/>
                          <w:szCs w:val="20"/>
                          <w:lang w:eastAsia="it-IT"/>
                        </w:rPr>
                        <w:t>20122 Milan</w:t>
                      </w:r>
                    </w:p>
                    <w:p w14:paraId="0AAE1B8D" w14:textId="3ACBF8BF" w:rsidR="00BB4B87" w:rsidRPr="00C406D5" w:rsidRDefault="00BB4B87" w:rsidP="00BB4B87">
                      <w:pPr>
                        <w:spacing w:line="276" w:lineRule="auto"/>
                        <w:rPr>
                          <w:rFonts w:eastAsia="Times New Roman" w:cs="Times New Roman"/>
                          <w:color w:val="424242"/>
                          <w:sz w:val="20"/>
                          <w:szCs w:val="20"/>
                          <w:lang w:val="en-GB" w:eastAsia="it-IT"/>
                        </w:rPr>
                      </w:pPr>
                      <w:r w:rsidRPr="00C406D5">
                        <w:rPr>
                          <w:rFonts w:eastAsia="Times New Roman" w:cs="Times New Roman"/>
                          <w:color w:val="424242"/>
                          <w:sz w:val="20"/>
                          <w:szCs w:val="20"/>
                          <w:lang w:val="en-GB" w:eastAsia="it-IT"/>
                        </w:rPr>
                        <w:t>Tel: (39) 02 76</w:t>
                      </w:r>
                      <w:r w:rsidR="00F31BE3" w:rsidRPr="00C406D5">
                        <w:rPr>
                          <w:rFonts w:eastAsia="Times New Roman" w:cs="Times New Roman"/>
                          <w:color w:val="424242"/>
                          <w:sz w:val="20"/>
                          <w:szCs w:val="20"/>
                          <w:lang w:val="en-GB" w:eastAsia="it-IT"/>
                        </w:rPr>
                        <w:t>.</w:t>
                      </w:r>
                      <w:r w:rsidRPr="00C406D5">
                        <w:rPr>
                          <w:rFonts w:eastAsia="Times New Roman" w:cs="Times New Roman"/>
                          <w:color w:val="424242"/>
                          <w:sz w:val="20"/>
                          <w:szCs w:val="20"/>
                          <w:lang w:val="en-GB" w:eastAsia="it-IT"/>
                        </w:rPr>
                        <w:t>02</w:t>
                      </w:r>
                      <w:r w:rsidR="00F31BE3" w:rsidRPr="00C406D5">
                        <w:rPr>
                          <w:rFonts w:eastAsia="Times New Roman" w:cs="Times New Roman"/>
                          <w:color w:val="424242"/>
                          <w:sz w:val="20"/>
                          <w:szCs w:val="20"/>
                          <w:lang w:val="en-GB" w:eastAsia="it-IT"/>
                        </w:rPr>
                        <w:t>.</w:t>
                      </w:r>
                      <w:r w:rsidRPr="00C406D5">
                        <w:rPr>
                          <w:rFonts w:eastAsia="Times New Roman" w:cs="Times New Roman"/>
                          <w:color w:val="424242"/>
                          <w:sz w:val="20"/>
                          <w:szCs w:val="20"/>
                          <w:lang w:val="en-GB" w:eastAsia="it-IT"/>
                        </w:rPr>
                        <w:t>15.14</w:t>
                      </w:r>
                      <w:r w:rsidRPr="00C406D5">
                        <w:rPr>
                          <w:rFonts w:eastAsia="Times New Roman" w:cs="Times New Roman"/>
                          <w:color w:val="424242"/>
                          <w:sz w:val="20"/>
                          <w:szCs w:val="20"/>
                          <w:lang w:val="en-GB" w:eastAsia="it-IT"/>
                        </w:rPr>
                        <w:br/>
                        <w:t>Fax: (39) 02 78</w:t>
                      </w:r>
                      <w:r w:rsidR="00F31BE3" w:rsidRPr="00C406D5">
                        <w:rPr>
                          <w:rFonts w:eastAsia="Times New Roman" w:cs="Times New Roman"/>
                          <w:color w:val="424242"/>
                          <w:sz w:val="20"/>
                          <w:szCs w:val="20"/>
                          <w:lang w:val="en-GB" w:eastAsia="it-IT"/>
                        </w:rPr>
                        <w:t>.</w:t>
                      </w:r>
                      <w:r w:rsidRPr="00C406D5">
                        <w:rPr>
                          <w:rFonts w:eastAsia="Times New Roman" w:cs="Times New Roman"/>
                          <w:color w:val="424242"/>
                          <w:sz w:val="20"/>
                          <w:szCs w:val="20"/>
                          <w:lang w:val="en-GB" w:eastAsia="it-IT"/>
                        </w:rPr>
                        <w:t>05</w:t>
                      </w:r>
                      <w:r w:rsidR="00F31BE3" w:rsidRPr="00C406D5">
                        <w:rPr>
                          <w:rFonts w:eastAsia="Times New Roman" w:cs="Times New Roman"/>
                          <w:color w:val="424242"/>
                          <w:sz w:val="20"/>
                          <w:szCs w:val="20"/>
                          <w:lang w:val="en-GB" w:eastAsia="it-IT"/>
                        </w:rPr>
                        <w:t>.</w:t>
                      </w:r>
                      <w:r w:rsidRPr="00C406D5">
                        <w:rPr>
                          <w:rFonts w:eastAsia="Times New Roman" w:cs="Times New Roman"/>
                          <w:color w:val="424242"/>
                          <w:sz w:val="20"/>
                          <w:szCs w:val="20"/>
                          <w:lang w:val="en-GB" w:eastAsia="it-IT"/>
                        </w:rPr>
                        <w:t>13</w:t>
                      </w:r>
                      <w:r w:rsidRPr="00C406D5">
                        <w:rPr>
                          <w:rFonts w:eastAsia="Times New Roman" w:cs="Times New Roman"/>
                          <w:color w:val="424242"/>
                          <w:sz w:val="20"/>
                          <w:szCs w:val="20"/>
                          <w:lang w:val="en-GB" w:eastAsia="it-IT"/>
                        </w:rPr>
                        <w:br/>
                        <w:t>E-mail: info@studionicolini.com</w:t>
                      </w:r>
                    </w:p>
                    <w:p w14:paraId="5463A678" w14:textId="7965A64F" w:rsidR="00BB4B87" w:rsidRPr="00C406D5" w:rsidRDefault="00BB4B87" w:rsidP="00BB4B87">
                      <w:pPr>
                        <w:spacing w:line="276" w:lineRule="auto"/>
                        <w:rPr>
                          <w:rFonts w:eastAsia="Times New Roman" w:cs="Times New Roman"/>
                          <w:color w:val="424242"/>
                          <w:sz w:val="20"/>
                          <w:szCs w:val="20"/>
                          <w:lang w:val="en-GB" w:eastAsia="it-IT"/>
                        </w:rPr>
                      </w:pPr>
                      <w:r w:rsidRPr="00C406D5">
                        <w:rPr>
                          <w:rFonts w:eastAsia="Times New Roman" w:cs="Times New Roman"/>
                          <w:color w:val="424242"/>
                          <w:sz w:val="20"/>
                          <w:szCs w:val="20"/>
                          <w:lang w:val="en-GB" w:eastAsia="it-IT"/>
                        </w:rPr>
                        <w:t xml:space="preserve">Fiscal </w:t>
                      </w:r>
                      <w:r w:rsidR="00C406D5" w:rsidRPr="00C406D5">
                        <w:rPr>
                          <w:rFonts w:eastAsia="Times New Roman" w:cs="Times New Roman"/>
                          <w:color w:val="424242"/>
                          <w:sz w:val="20"/>
                          <w:szCs w:val="20"/>
                          <w:lang w:val="en-GB" w:eastAsia="it-IT"/>
                        </w:rPr>
                        <w:t xml:space="preserve">code and VAT number </w:t>
                      </w:r>
                      <w:r w:rsidRPr="00C406D5">
                        <w:rPr>
                          <w:rFonts w:eastAsia="Times New Roman" w:cs="Times New Roman"/>
                          <w:color w:val="424242"/>
                          <w:sz w:val="20"/>
                          <w:szCs w:val="20"/>
                          <w:lang w:val="en-GB" w:eastAsia="it-IT"/>
                        </w:rPr>
                        <w:t>09910630152</w:t>
                      </w:r>
                    </w:p>
                    <w:p w14:paraId="0DF636EB" w14:textId="77777777" w:rsidR="00BB4B87" w:rsidRPr="00C406D5" w:rsidRDefault="00BB4B87" w:rsidP="00BB4B87">
                      <w:pPr>
                        <w:rPr>
                          <w:rFonts w:eastAsia="Times New Roman" w:cs="Times New Roman"/>
                          <w:color w:val="FFFFFF" w:themeColor="background1"/>
                          <w:sz w:val="20"/>
                          <w:szCs w:val="20"/>
                          <w:lang w:val="en-GB" w:eastAsia="it-IT"/>
                        </w:rPr>
                      </w:pPr>
                    </w:p>
                    <w:p w14:paraId="39A5895F" w14:textId="77777777" w:rsidR="00BB4B87" w:rsidRPr="00C406D5" w:rsidRDefault="00BB4B87" w:rsidP="00BB4B87">
                      <w:pPr>
                        <w:rPr>
                          <w:rFonts w:ascii="Montserrat Light" w:hAnsi="Montserrat Light"/>
                          <w:color w:val="FFFFFF" w:themeColor="background1"/>
                          <w:sz w:val="28"/>
                          <w:szCs w:val="28"/>
                          <w:lang w:val="en-GB"/>
                        </w:rPr>
                      </w:pPr>
                    </w:p>
                  </w:txbxContent>
                </v:textbox>
              </v:shape>
            </w:pict>
          </mc:Fallback>
        </mc:AlternateContent>
      </w:r>
      <w:r w:rsidR="00633C5A">
        <w:rPr>
          <w:noProof/>
          <w:lang w:eastAsia="it-IT"/>
        </w:rPr>
        <w:drawing>
          <wp:inline distT="0" distB="0" distL="0" distR="0" wp14:anchorId="0ABFC8CD" wp14:editId="1D8E300A">
            <wp:extent cx="7584935" cy="9777556"/>
            <wp:effectExtent l="0" t="0" r="0" b="19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9">
                      <a:extLst>
                        <a:ext uri="{28A0092B-C50C-407E-A947-70E740481C1C}">
                          <a14:useLocalDpi xmlns:a14="http://schemas.microsoft.com/office/drawing/2010/main" val="0"/>
                        </a:ext>
                      </a:extLst>
                    </a:blip>
                    <a:stretch>
                      <a:fillRect/>
                    </a:stretch>
                  </pic:blipFill>
                  <pic:spPr>
                    <a:xfrm>
                      <a:off x="0" y="0"/>
                      <a:ext cx="7584935" cy="9777556"/>
                    </a:xfrm>
                    <a:prstGeom prst="rect">
                      <a:avLst/>
                    </a:prstGeom>
                  </pic:spPr>
                </pic:pic>
              </a:graphicData>
            </a:graphic>
          </wp:inline>
        </w:drawing>
      </w:r>
    </w:p>
    <w:sectPr w:rsidR="006F183D" w:rsidSect="008C788B">
      <w:headerReference w:type="default" r:id="rId10"/>
      <w:footerReference w:type="even" r:id="rId11"/>
      <w:footerReference w:type="default" r:id="rId12"/>
      <w:pgSz w:w="11906" w:h="16838" w:code="9"/>
      <w:pgMar w:top="0"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49859" w14:textId="77777777" w:rsidR="004D3234" w:rsidRDefault="004D3234" w:rsidP="00D03470">
      <w:r>
        <w:separator/>
      </w:r>
    </w:p>
  </w:endnote>
  <w:endnote w:type="continuationSeparator" w:id="0">
    <w:p w14:paraId="6D62BAA3" w14:textId="77777777" w:rsidR="004D3234" w:rsidRDefault="004D3234" w:rsidP="00D0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ontserrat Light">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555778716"/>
      <w:docPartObj>
        <w:docPartGallery w:val="Page Numbers (Bottom of Page)"/>
        <w:docPartUnique/>
      </w:docPartObj>
    </w:sdtPr>
    <w:sdtEndPr>
      <w:rPr>
        <w:rStyle w:val="Numeropagina"/>
      </w:rPr>
    </w:sdtEndPr>
    <w:sdtContent>
      <w:p w14:paraId="78DBC024" w14:textId="77777777" w:rsidR="00633C5A" w:rsidRDefault="00633C5A" w:rsidP="002D276F">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21671074" w14:textId="77777777" w:rsidR="00633C5A" w:rsidRDefault="00633C5A" w:rsidP="00633C5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669072965"/>
      <w:docPartObj>
        <w:docPartGallery w:val="Page Numbers (Bottom of Page)"/>
        <w:docPartUnique/>
      </w:docPartObj>
    </w:sdtPr>
    <w:sdtEndPr>
      <w:rPr>
        <w:rStyle w:val="Numeropagina"/>
      </w:rPr>
    </w:sdtEndPr>
    <w:sdtContent>
      <w:p w14:paraId="2E9ADCAC" w14:textId="77777777" w:rsidR="00633C5A" w:rsidRPr="00633C5A" w:rsidRDefault="00633C5A" w:rsidP="002D276F">
        <w:pPr>
          <w:pStyle w:val="Pidipagina"/>
          <w:framePr w:wrap="none" w:vAnchor="text" w:hAnchor="margin" w:xAlign="right" w:y="1"/>
          <w:rPr>
            <w:rStyle w:val="Numeropagina"/>
          </w:rPr>
        </w:pPr>
        <w:r w:rsidRPr="00633C5A">
          <w:rPr>
            <w:rStyle w:val="Numeropagina"/>
          </w:rPr>
          <w:fldChar w:fldCharType="begin"/>
        </w:r>
        <w:r w:rsidRPr="00633C5A">
          <w:rPr>
            <w:rStyle w:val="Numeropagina"/>
          </w:rPr>
          <w:instrText xml:space="preserve"> PAGE </w:instrText>
        </w:r>
        <w:r w:rsidRPr="00633C5A">
          <w:rPr>
            <w:rStyle w:val="Numeropagina"/>
          </w:rPr>
          <w:fldChar w:fldCharType="separate"/>
        </w:r>
        <w:r w:rsidR="00C744E2">
          <w:rPr>
            <w:rStyle w:val="Numeropagina"/>
            <w:noProof/>
          </w:rPr>
          <w:t>3</w:t>
        </w:r>
        <w:r w:rsidRPr="00633C5A">
          <w:rPr>
            <w:rStyle w:val="Numeropagina"/>
          </w:rPr>
          <w:fldChar w:fldCharType="end"/>
        </w:r>
      </w:p>
    </w:sdtContent>
  </w:sdt>
  <w:p w14:paraId="06108788" w14:textId="77777777" w:rsidR="00633C5A" w:rsidRPr="00633C5A" w:rsidRDefault="00633C5A" w:rsidP="00633C5A">
    <w:pPr>
      <w:pStyle w:val="Pidipagina"/>
      <w:ind w:right="360"/>
    </w:pPr>
    <w:r w:rsidRPr="00633C5A">
      <w:t>www.studionicolini.com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BF93E" w14:textId="77777777" w:rsidR="004D3234" w:rsidRDefault="004D3234" w:rsidP="00D03470">
      <w:r>
        <w:separator/>
      </w:r>
    </w:p>
  </w:footnote>
  <w:footnote w:type="continuationSeparator" w:id="0">
    <w:p w14:paraId="03930589" w14:textId="77777777" w:rsidR="004D3234" w:rsidRDefault="004D3234" w:rsidP="00D03470">
      <w:r>
        <w:continuationSeparator/>
      </w:r>
    </w:p>
  </w:footnote>
  <w:footnote w:id="1">
    <w:p w14:paraId="088BD144" w14:textId="40049D5A" w:rsidR="00A662FB" w:rsidRPr="00A662FB" w:rsidRDefault="00A662FB" w:rsidP="00A662FB">
      <w:pPr>
        <w:pStyle w:val="NormaleWeb"/>
        <w:spacing w:before="0" w:beforeAutospacing="0" w:after="0" w:afterAutospacing="0"/>
        <w:jc w:val="both"/>
        <w:rPr>
          <w:rFonts w:ascii="Montserrat" w:hAnsi="Montserrat" w:cs="Segoe UI"/>
          <w:sz w:val="18"/>
          <w:szCs w:val="18"/>
          <w:lang w:val="en-GB"/>
        </w:rPr>
      </w:pPr>
      <w:r w:rsidRPr="00A662FB">
        <w:rPr>
          <w:rStyle w:val="Rimandonotaapidipagina"/>
          <w:rFonts w:ascii="Montserrat" w:hAnsi="Montserrat"/>
          <w:sz w:val="18"/>
          <w:szCs w:val="18"/>
        </w:rPr>
        <w:footnoteRef/>
      </w:r>
      <w:r w:rsidRPr="00A662FB">
        <w:rPr>
          <w:rFonts w:ascii="Montserrat" w:hAnsi="Montserrat" w:cs="Segoe UI"/>
          <w:sz w:val="18"/>
          <w:szCs w:val="18"/>
          <w:lang w:val="en-GB"/>
        </w:rPr>
        <w:t xml:space="preserve">By explicit legislative intent, are </w:t>
      </w:r>
      <w:r>
        <w:rPr>
          <w:rFonts w:ascii="Montserrat" w:hAnsi="Montserrat" w:cs="Segoe UI"/>
          <w:sz w:val="18"/>
          <w:szCs w:val="18"/>
          <w:lang w:val="en-GB"/>
        </w:rPr>
        <w:t xml:space="preserve">considered </w:t>
      </w:r>
      <w:r w:rsidRPr="00A662FB">
        <w:rPr>
          <w:rFonts w:ascii="Montserrat" w:hAnsi="Montserrat" w:cs="Segoe UI"/>
          <w:sz w:val="18"/>
          <w:szCs w:val="18"/>
          <w:lang w:val="en-GB"/>
        </w:rPr>
        <w:t xml:space="preserve">short-term leases: i) </w:t>
      </w:r>
      <w:r w:rsidRPr="00A662FB">
        <w:rPr>
          <w:rFonts w:ascii="Montserrat" w:hAnsi="Montserrat" w:cs="Segoe UI"/>
          <w:b/>
          <w:bCs/>
          <w:sz w:val="18"/>
          <w:szCs w:val="18"/>
          <w:lang w:val="en-GB"/>
        </w:rPr>
        <w:t>sublease</w:t>
      </w:r>
      <w:r w:rsidRPr="00A662FB">
        <w:rPr>
          <w:rFonts w:ascii="Montserrat" w:hAnsi="Montserrat" w:cs="Segoe UI"/>
          <w:sz w:val="18"/>
          <w:szCs w:val="18"/>
          <w:lang w:val="en-GB"/>
        </w:rPr>
        <w:t xml:space="preserve"> agreements, if entered into under conditions that qualify as short-term rentals; ii) onerous contracts entered into by</w:t>
      </w:r>
      <w:r>
        <w:rPr>
          <w:rFonts w:ascii="Montserrat" w:hAnsi="Montserrat" w:cs="Segoe UI"/>
          <w:sz w:val="18"/>
          <w:szCs w:val="18"/>
          <w:lang w:val="en-GB"/>
        </w:rPr>
        <w:t xml:space="preserve"> </w:t>
      </w:r>
      <w:r w:rsidRPr="00A662FB">
        <w:rPr>
          <w:rFonts w:ascii="Montserrat" w:hAnsi="Montserrat" w:cs="Segoe UI"/>
          <w:b/>
          <w:bCs/>
          <w:sz w:val="18"/>
          <w:szCs w:val="18"/>
          <w:lang w:val="en-GB"/>
        </w:rPr>
        <w:t>lessee</w:t>
      </w:r>
      <w:r w:rsidRPr="00A662FB">
        <w:rPr>
          <w:rFonts w:ascii="Montserrat" w:hAnsi="Montserrat" w:cs="Segoe UI"/>
          <w:b/>
          <w:bCs/>
          <w:sz w:val="18"/>
          <w:szCs w:val="18"/>
          <w:lang w:val="en-GB"/>
        </w:rPr>
        <w:t>s</w:t>
      </w:r>
      <w:r w:rsidRPr="00A662FB">
        <w:rPr>
          <w:rFonts w:ascii="Montserrat" w:hAnsi="Montserrat" w:cs="Segoe UI"/>
          <w:sz w:val="18"/>
          <w:szCs w:val="18"/>
          <w:lang w:val="en-GB"/>
        </w:rPr>
        <w:t>, with the object of granting enjoyment of propert</w:t>
      </w:r>
      <w:r w:rsidRPr="00A662FB">
        <w:rPr>
          <w:rFonts w:ascii="Montserrat" w:hAnsi="Montserrat" w:cs="Segoe UI"/>
          <w:sz w:val="18"/>
          <w:szCs w:val="18"/>
          <w:lang w:val="en-GB"/>
        </w:rPr>
        <w:t xml:space="preserve">ies </w:t>
      </w:r>
      <w:r w:rsidRPr="00A662FB">
        <w:rPr>
          <w:rFonts w:ascii="Montserrat" w:hAnsi="Montserrat" w:cs="Segoe UI"/>
          <w:sz w:val="18"/>
          <w:szCs w:val="18"/>
          <w:lang w:val="en-GB"/>
        </w:rPr>
        <w:t>to third parties (so-called sublease of</w:t>
      </w:r>
      <w:r w:rsidRPr="00A662FB">
        <w:rPr>
          <w:rFonts w:ascii="Montserrat" w:hAnsi="Montserrat" w:cs="Segoe UI"/>
          <w:sz w:val="18"/>
          <w:szCs w:val="18"/>
          <w:lang w:val="en-GB"/>
        </w:rPr>
        <w:t xml:space="preserve"> </w:t>
      </w:r>
      <w:r w:rsidRPr="00A662FB">
        <w:rPr>
          <w:rFonts w:ascii="Montserrat" w:hAnsi="Montserrat" w:cs="Segoe UI"/>
          <w:sz w:val="18"/>
          <w:szCs w:val="18"/>
          <w:lang w:val="en-GB"/>
        </w:rPr>
        <w:t>lessee</w:t>
      </w:r>
      <w:r w:rsidRPr="00A662FB">
        <w:rPr>
          <w:rFonts w:ascii="Montserrat" w:hAnsi="Montserrat" w:cs="Segoe UI"/>
          <w:sz w:val="18"/>
          <w:szCs w:val="18"/>
          <w:lang w:val="en-GB"/>
        </w:rPr>
        <w:t>s</w:t>
      </w:r>
      <w:r w:rsidRPr="00A662FB">
        <w:rPr>
          <w:rFonts w:ascii="Montserrat" w:hAnsi="Montserrat" w:cs="Segoe UI"/>
          <w:sz w:val="18"/>
          <w:szCs w:val="18"/>
          <w:lang w:val="en-GB"/>
        </w:rPr>
        <w:t>), if concluded under conditions that qualify as short-term rentals..</w:t>
      </w:r>
    </w:p>
  </w:footnote>
  <w:footnote w:id="2">
    <w:p w14:paraId="52745445" w14:textId="439327F7" w:rsidR="0075223C" w:rsidRPr="00A662FB" w:rsidRDefault="0075223C" w:rsidP="00A662FB">
      <w:pPr>
        <w:pStyle w:val="NormaleWeb"/>
        <w:spacing w:before="0" w:beforeAutospacing="0" w:after="0" w:afterAutospacing="0"/>
        <w:jc w:val="both"/>
        <w:rPr>
          <w:rFonts w:ascii="Montserrat" w:hAnsi="Montserrat" w:cs="Segoe UI"/>
          <w:sz w:val="18"/>
          <w:szCs w:val="18"/>
          <w:lang w:val="en-GB"/>
        </w:rPr>
      </w:pPr>
      <w:r w:rsidRPr="00A662FB">
        <w:rPr>
          <w:rStyle w:val="Rimandonotaapidipagina"/>
          <w:rFonts w:ascii="Montserrat" w:hAnsi="Montserrat"/>
          <w:sz w:val="18"/>
          <w:szCs w:val="18"/>
        </w:rPr>
        <w:footnoteRef/>
      </w:r>
      <w:r w:rsidRPr="00A662FB">
        <w:rPr>
          <w:rFonts w:ascii="Montserrat" w:hAnsi="Montserrat" w:cs="Segoe UI"/>
          <w:sz w:val="18"/>
          <w:szCs w:val="18"/>
          <w:lang w:val="en-GB"/>
        </w:rPr>
        <w:t xml:space="preserve"> </w:t>
      </w:r>
      <w:r w:rsidR="00A662FB" w:rsidRPr="00A662FB">
        <w:rPr>
          <w:rFonts w:ascii="Montserrat" w:hAnsi="Montserrat" w:cs="Segoe UI"/>
          <w:sz w:val="18"/>
          <w:szCs w:val="18"/>
          <w:lang w:val="en-GB"/>
        </w:rPr>
        <w:t>T</w:t>
      </w:r>
      <w:r w:rsidR="00A662FB" w:rsidRPr="00A662FB">
        <w:rPr>
          <w:rFonts w:ascii="Montserrat" w:hAnsi="Montserrat" w:cs="Segoe UI"/>
          <w:sz w:val="18"/>
          <w:szCs w:val="18"/>
          <w:lang w:val="en-GB"/>
        </w:rPr>
        <w:t>he entrepreneurial nature of lessor</w:t>
      </w:r>
      <w:r w:rsidR="00A662FB">
        <w:rPr>
          <w:rFonts w:ascii="Montserrat" w:hAnsi="Montserrat" w:cs="Segoe UI"/>
          <w:sz w:val="18"/>
          <w:szCs w:val="18"/>
          <w:lang w:val="en-GB"/>
        </w:rPr>
        <w:t xml:space="preserve">s </w:t>
      </w:r>
      <w:r w:rsidR="00A662FB" w:rsidRPr="00A662FB">
        <w:rPr>
          <w:rFonts w:ascii="Montserrat" w:hAnsi="Montserrat" w:cs="Segoe UI"/>
          <w:sz w:val="18"/>
          <w:szCs w:val="18"/>
          <w:lang w:val="en-GB"/>
        </w:rPr>
        <w:t>fundamentally excludes both the classification of the contract as a short-term lease and the applicability of the flat-rate tax</w:t>
      </w:r>
      <w:r w:rsidR="00A662FB">
        <w:rPr>
          <w:rFonts w:ascii="Montserrat" w:hAnsi="Montserrat" w:cs="Segoe UI"/>
          <w:sz w:val="18"/>
          <w:szCs w:val="18"/>
          <w:lang w:val="en-GB"/>
        </w:rPr>
        <w:t>; c</w:t>
      </w:r>
      <w:r w:rsidR="00A662FB" w:rsidRPr="00A662FB">
        <w:rPr>
          <w:rFonts w:ascii="Montserrat" w:hAnsi="Montserrat" w:cs="Segoe UI"/>
          <w:sz w:val="18"/>
          <w:szCs w:val="18"/>
          <w:lang w:val="en-GB"/>
        </w:rPr>
        <w:t xml:space="preserve">onsequently, the flat-rate tax for short-term leases transitions to the standard 26%, but it is possible to secure a reduction to the 21% rate for </w:t>
      </w:r>
      <w:r w:rsidR="00A662FB">
        <w:rPr>
          <w:rFonts w:ascii="Montserrat" w:hAnsi="Montserrat" w:cs="Segoe UI"/>
          <w:sz w:val="18"/>
          <w:szCs w:val="18"/>
          <w:lang w:val="en-GB"/>
        </w:rPr>
        <w:t xml:space="preserve">a </w:t>
      </w:r>
      <w:r w:rsidR="00A662FB" w:rsidRPr="00A662FB">
        <w:rPr>
          <w:rFonts w:ascii="Montserrat" w:hAnsi="Montserrat" w:cs="Segoe UI"/>
          <w:sz w:val="18"/>
          <w:szCs w:val="18"/>
          <w:lang w:val="en-GB"/>
        </w:rPr>
        <w:t xml:space="preserve">property designated for short-term rental by </w:t>
      </w:r>
      <w:r w:rsidR="00A662FB" w:rsidRPr="00A662FB">
        <w:rPr>
          <w:rFonts w:ascii="Montserrat" w:hAnsi="Montserrat" w:cs="Segoe UI"/>
          <w:b/>
          <w:bCs/>
          <w:sz w:val="18"/>
          <w:szCs w:val="18"/>
          <w:lang w:val="en-GB"/>
        </w:rPr>
        <w:t>declaring it accordingly</w:t>
      </w:r>
      <w:r w:rsidRPr="00A662FB">
        <w:rPr>
          <w:rFonts w:ascii="Montserrat" w:hAnsi="Montserrat" w:cs="Segoe UI"/>
          <w:sz w:val="18"/>
          <w:szCs w:val="18"/>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DFCE" w14:textId="5FE8EEB6" w:rsidR="00633C5A" w:rsidRPr="00B706F5" w:rsidRDefault="00633C5A">
    <w:pPr>
      <w:pStyle w:val="Intestazione"/>
      <w:rPr>
        <w:rFonts w:eastAsia="Times New Roman" w:cs="Times New Roman"/>
        <w:b/>
        <w:bCs/>
        <w:lang w:eastAsia="it-IT"/>
      </w:rPr>
    </w:pPr>
    <w:r>
      <w:rPr>
        <w:noProof/>
        <w:lang w:eastAsia="it-IT"/>
      </w:rPr>
      <w:drawing>
        <wp:inline distT="0" distB="0" distL="0" distR="0" wp14:anchorId="1B75C43F" wp14:editId="0FF66BD9">
          <wp:extent cx="2190763" cy="381000"/>
          <wp:effectExtent l="0" t="0" r="635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
                    <a:extLst>
                      <a:ext uri="{28A0092B-C50C-407E-A947-70E740481C1C}">
                        <a14:useLocalDpi xmlns:a14="http://schemas.microsoft.com/office/drawing/2010/main" val="0"/>
                      </a:ext>
                    </a:extLst>
                  </a:blip>
                  <a:stretch>
                    <a:fillRect/>
                  </a:stretch>
                </pic:blipFill>
                <pic:spPr>
                  <a:xfrm>
                    <a:off x="0" y="0"/>
                    <a:ext cx="2192386" cy="381282"/>
                  </a:xfrm>
                  <a:prstGeom prst="rect">
                    <a:avLst/>
                  </a:prstGeom>
                </pic:spPr>
              </pic:pic>
            </a:graphicData>
          </a:graphic>
        </wp:inline>
      </w:drawing>
    </w:r>
    <w:r w:rsidRPr="00633C5A">
      <w:rPr>
        <w:b/>
        <w:bCs/>
      </w:rPr>
      <w:ptab w:relativeTo="margin" w:alignment="center" w:leader="none"/>
    </w:r>
    <w:r w:rsidRPr="00633C5A">
      <w:rPr>
        <w:b/>
        <w:bCs/>
      </w:rPr>
      <w:ptab w:relativeTo="margin" w:alignment="right" w:leader="none"/>
    </w:r>
    <w:r w:rsidR="002810B8">
      <w:rPr>
        <w:rFonts w:eastAsia="Times New Roman" w:cs="Times New Roman"/>
        <w:b/>
        <w:bCs/>
        <w:lang w:eastAsia="it-IT"/>
      </w:rPr>
      <w:t>INFORMAT</w:t>
    </w:r>
    <w:r w:rsidR="00C406D5">
      <w:rPr>
        <w:rFonts w:eastAsia="Times New Roman" w:cs="Times New Roman"/>
        <w:b/>
        <w:bCs/>
        <w:lang w:eastAsia="it-IT"/>
      </w:rPr>
      <w:t>ION LETTER</w:t>
    </w:r>
    <w:r w:rsidR="002810B8">
      <w:rPr>
        <w:rFonts w:eastAsia="Times New Roman" w:cs="Times New Roman"/>
        <w:b/>
        <w:bCs/>
        <w:lang w:eastAsia="it-IT"/>
      </w:rPr>
      <w:t xml:space="preserve"> N.</w:t>
    </w:r>
    <w:r w:rsidR="00AA238B">
      <w:rPr>
        <w:rFonts w:eastAsia="Times New Roman" w:cs="Times New Roman"/>
        <w:b/>
        <w:bCs/>
        <w:lang w:eastAsia="it-IT"/>
      </w:rPr>
      <w:t>02</w:t>
    </w:r>
    <w:r w:rsidR="00BE2E60" w:rsidRPr="00633C5A">
      <w:rPr>
        <w:rFonts w:eastAsia="Times New Roman" w:cs="Times New Roman"/>
        <w:b/>
        <w:bCs/>
        <w:lang w:eastAsia="it-IT"/>
      </w:rPr>
      <w:t>/202</w:t>
    </w:r>
    <w:r w:rsidR="00AA238B">
      <w:rPr>
        <w:rFonts w:eastAsia="Times New Roman" w:cs="Times New Roman"/>
        <w:b/>
        <w:bCs/>
        <w:lang w:eastAsia="it-IT"/>
      </w:rPr>
      <w:t>4</w:t>
    </w:r>
    <w:r w:rsidR="00BE2E60">
      <w:rPr>
        <w:rFonts w:ascii="Times New Roman" w:eastAsia="Times New Roman" w:hAnsi="Times New Roman" w:cs="Times New Roman"/>
        <w:lang w:eastAsia="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39C33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1" type="#_x0000_t75" style="width:6pt;height:6pt" o:bullet="t">
        <v:imagedata r:id="rId1" o:title="Rectangle 7"/>
      </v:shape>
    </w:pict>
  </w:numPicBullet>
  <w:abstractNum w:abstractNumId="0" w15:restartNumberingAfterBreak="0">
    <w:nsid w:val="016F2FD7"/>
    <w:multiLevelType w:val="multilevel"/>
    <w:tmpl w:val="23E20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751A14"/>
    <w:multiLevelType w:val="hybridMultilevel"/>
    <w:tmpl w:val="3B9672B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EE2D87"/>
    <w:multiLevelType w:val="hybridMultilevel"/>
    <w:tmpl w:val="536A7052"/>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99AAA6DE">
      <w:start w:val="3"/>
      <w:numFmt w:val="bullet"/>
      <w:lvlText w:val="-"/>
      <w:lvlJc w:val="left"/>
      <w:pPr>
        <w:ind w:left="2160" w:hanging="360"/>
      </w:pPr>
      <w:rPr>
        <w:rFonts w:ascii="Montserrat" w:eastAsia="Times New Roman" w:hAnsi="Montserrat" w:cs="Segoe U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AF5330"/>
    <w:multiLevelType w:val="multilevel"/>
    <w:tmpl w:val="018EE4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233148"/>
    <w:multiLevelType w:val="multilevel"/>
    <w:tmpl w:val="B5AA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90349"/>
    <w:multiLevelType w:val="multilevel"/>
    <w:tmpl w:val="62D6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8172D1"/>
    <w:multiLevelType w:val="multilevel"/>
    <w:tmpl w:val="016AA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47690A"/>
    <w:multiLevelType w:val="multilevel"/>
    <w:tmpl w:val="D5B2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617912"/>
    <w:multiLevelType w:val="multilevel"/>
    <w:tmpl w:val="FBC6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46165C"/>
    <w:multiLevelType w:val="multilevel"/>
    <w:tmpl w:val="F9EC9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596B7E"/>
    <w:multiLevelType w:val="hybridMultilevel"/>
    <w:tmpl w:val="FFB6A98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2A34F6B"/>
    <w:multiLevelType w:val="multilevel"/>
    <w:tmpl w:val="FE52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236138"/>
    <w:multiLevelType w:val="hybridMultilevel"/>
    <w:tmpl w:val="B792D0D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542708"/>
    <w:multiLevelType w:val="hybridMultilevel"/>
    <w:tmpl w:val="30DE05E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B7E1534"/>
    <w:multiLevelType w:val="hybridMultilevel"/>
    <w:tmpl w:val="5BFC565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BCF44DE"/>
    <w:multiLevelType w:val="multilevel"/>
    <w:tmpl w:val="F26E18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952EB3"/>
    <w:multiLevelType w:val="singleLevel"/>
    <w:tmpl w:val="CC1AB282"/>
    <w:lvl w:ilvl="0">
      <w:start w:val="1"/>
      <w:numFmt w:val="bullet"/>
      <w:pStyle w:val="pallino1"/>
      <w:lvlText w:val=""/>
      <w:lvlJc w:val="left"/>
      <w:pPr>
        <w:tabs>
          <w:tab w:val="num" w:pos="360"/>
        </w:tabs>
        <w:ind w:left="360" w:hanging="360"/>
      </w:pPr>
      <w:rPr>
        <w:rFonts w:ascii="Symbol" w:hAnsi="Symbol" w:hint="default"/>
      </w:rPr>
    </w:lvl>
  </w:abstractNum>
  <w:abstractNum w:abstractNumId="17" w15:restartNumberingAfterBreak="0">
    <w:nsid w:val="44B81278"/>
    <w:multiLevelType w:val="hybridMultilevel"/>
    <w:tmpl w:val="7B944B6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98B2BEE"/>
    <w:multiLevelType w:val="multilevel"/>
    <w:tmpl w:val="EA84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A2570C"/>
    <w:multiLevelType w:val="multilevel"/>
    <w:tmpl w:val="4022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452D40"/>
    <w:multiLevelType w:val="hybridMultilevel"/>
    <w:tmpl w:val="5C84D210"/>
    <w:lvl w:ilvl="0" w:tplc="9DDECF34">
      <w:start w:val="1"/>
      <w:numFmt w:val="bullet"/>
      <w:lvlText w:val=""/>
      <w:lvlPicBulletId w:val="0"/>
      <w:lvlJc w:val="left"/>
      <w:pPr>
        <w:ind w:left="720" w:hanging="360"/>
      </w:pPr>
      <w:rPr>
        <w:rFonts w:ascii="Symbol" w:hAnsi="Symbol" w:hint="default"/>
        <w:color w:val="auto"/>
        <w:sz w:val="22"/>
        <w:szCs w:val="22"/>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F4D7696"/>
    <w:multiLevelType w:val="multilevel"/>
    <w:tmpl w:val="640EFA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025B99"/>
    <w:multiLevelType w:val="hybridMultilevel"/>
    <w:tmpl w:val="6C740E6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EF529B1"/>
    <w:multiLevelType w:val="multilevel"/>
    <w:tmpl w:val="2602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2A76EB5"/>
    <w:multiLevelType w:val="multilevel"/>
    <w:tmpl w:val="D67E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1F7F44"/>
    <w:multiLevelType w:val="multilevel"/>
    <w:tmpl w:val="3D0EA17E"/>
    <w:lvl w:ilvl="0">
      <w:start w:val="1"/>
      <w:numFmt w:val="bullet"/>
      <w:lvlText w:val=""/>
      <w:lvlJc w:val="left"/>
      <w:pPr>
        <w:tabs>
          <w:tab w:val="num" w:pos="720"/>
        </w:tabs>
        <w:ind w:left="720" w:hanging="360"/>
      </w:pPr>
      <w:rPr>
        <w:rFonts w:ascii="Symbol" w:hAnsi="Symbol" w:hint="default"/>
        <w:sz w:val="20"/>
        <w:lang w:val="en-GB"/>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94643D"/>
    <w:multiLevelType w:val="multilevel"/>
    <w:tmpl w:val="89307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C643EF"/>
    <w:multiLevelType w:val="multilevel"/>
    <w:tmpl w:val="C830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4AA61EC"/>
    <w:multiLevelType w:val="multilevel"/>
    <w:tmpl w:val="ACF0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CC0184"/>
    <w:multiLevelType w:val="hybridMultilevel"/>
    <w:tmpl w:val="6E482B6E"/>
    <w:lvl w:ilvl="0" w:tplc="DFD808F2">
      <w:start w:val="2024"/>
      <w:numFmt w:val="bullet"/>
      <w:lvlText w:val="-"/>
      <w:lvlJc w:val="left"/>
      <w:pPr>
        <w:ind w:left="473" w:hanging="360"/>
      </w:pPr>
      <w:rPr>
        <w:rFonts w:ascii="Montserrat" w:eastAsiaTheme="minorHAnsi" w:hAnsi="Montserrat" w:cs="Segoe UI"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30" w15:restartNumberingAfterBreak="0">
    <w:nsid w:val="7D40650E"/>
    <w:multiLevelType w:val="hybridMultilevel"/>
    <w:tmpl w:val="527AAABC"/>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560093613">
    <w:abstractNumId w:val="16"/>
  </w:num>
  <w:num w:numId="2" w16cid:durableId="2047756605">
    <w:abstractNumId w:val="20"/>
  </w:num>
  <w:num w:numId="3" w16cid:durableId="144710598">
    <w:abstractNumId w:val="14"/>
  </w:num>
  <w:num w:numId="4" w16cid:durableId="360323513">
    <w:abstractNumId w:val="30"/>
  </w:num>
  <w:num w:numId="5" w16cid:durableId="2083749326">
    <w:abstractNumId w:val="10"/>
  </w:num>
  <w:num w:numId="6" w16cid:durableId="1589730163">
    <w:abstractNumId w:val="2"/>
  </w:num>
  <w:num w:numId="7" w16cid:durableId="2044089858">
    <w:abstractNumId w:val="22"/>
  </w:num>
  <w:num w:numId="8" w16cid:durableId="1237519532">
    <w:abstractNumId w:val="15"/>
  </w:num>
  <w:num w:numId="9" w16cid:durableId="610818361">
    <w:abstractNumId w:val="6"/>
  </w:num>
  <w:num w:numId="10" w16cid:durableId="531380111">
    <w:abstractNumId w:val="11"/>
  </w:num>
  <w:num w:numId="11" w16cid:durableId="1395196361">
    <w:abstractNumId w:val="21"/>
  </w:num>
  <w:num w:numId="12" w16cid:durableId="1838691385">
    <w:abstractNumId w:val="23"/>
  </w:num>
  <w:num w:numId="13" w16cid:durableId="832447668">
    <w:abstractNumId w:val="17"/>
  </w:num>
  <w:num w:numId="14" w16cid:durableId="229122273">
    <w:abstractNumId w:val="3"/>
  </w:num>
  <w:num w:numId="15" w16cid:durableId="552236977">
    <w:abstractNumId w:val="1"/>
  </w:num>
  <w:num w:numId="16" w16cid:durableId="1359506009">
    <w:abstractNumId w:val="12"/>
  </w:num>
  <w:num w:numId="17" w16cid:durableId="527840130">
    <w:abstractNumId w:val="18"/>
  </w:num>
  <w:num w:numId="18" w16cid:durableId="2075079350">
    <w:abstractNumId w:val="4"/>
  </w:num>
  <w:num w:numId="19" w16cid:durableId="1009259845">
    <w:abstractNumId w:val="7"/>
  </w:num>
  <w:num w:numId="20" w16cid:durableId="1374235663">
    <w:abstractNumId w:val="29"/>
  </w:num>
  <w:num w:numId="21" w16cid:durableId="1454135372">
    <w:abstractNumId w:val="9"/>
  </w:num>
  <w:num w:numId="22" w16cid:durableId="1269267082">
    <w:abstractNumId w:val="5"/>
  </w:num>
  <w:num w:numId="23" w16cid:durableId="1504277933">
    <w:abstractNumId w:val="27"/>
  </w:num>
  <w:num w:numId="24" w16cid:durableId="357001650">
    <w:abstractNumId w:val="19"/>
  </w:num>
  <w:num w:numId="25" w16cid:durableId="751388038">
    <w:abstractNumId w:val="8"/>
  </w:num>
  <w:num w:numId="26" w16cid:durableId="449666431">
    <w:abstractNumId w:val="28"/>
  </w:num>
  <w:num w:numId="27" w16cid:durableId="1699160395">
    <w:abstractNumId w:val="24"/>
  </w:num>
  <w:num w:numId="28" w16cid:durableId="1346129014">
    <w:abstractNumId w:val="26"/>
  </w:num>
  <w:num w:numId="29" w16cid:durableId="680857847">
    <w:abstractNumId w:val="0"/>
  </w:num>
  <w:num w:numId="30" w16cid:durableId="2086873009">
    <w:abstractNumId w:val="25"/>
  </w:num>
  <w:num w:numId="31" w16cid:durableId="19773850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295"/>
    <w:rsid w:val="00002279"/>
    <w:rsid w:val="00003E76"/>
    <w:rsid w:val="000053C3"/>
    <w:rsid w:val="00014865"/>
    <w:rsid w:val="00017DF8"/>
    <w:rsid w:val="00021C57"/>
    <w:rsid w:val="000228BE"/>
    <w:rsid w:val="00024D06"/>
    <w:rsid w:val="0003296F"/>
    <w:rsid w:val="00037900"/>
    <w:rsid w:val="00040BAF"/>
    <w:rsid w:val="00041735"/>
    <w:rsid w:val="000513F2"/>
    <w:rsid w:val="0005200B"/>
    <w:rsid w:val="00054C72"/>
    <w:rsid w:val="00055FF9"/>
    <w:rsid w:val="00060F0C"/>
    <w:rsid w:val="000612FE"/>
    <w:rsid w:val="000773D8"/>
    <w:rsid w:val="000774AB"/>
    <w:rsid w:val="000874CD"/>
    <w:rsid w:val="000937EA"/>
    <w:rsid w:val="00095277"/>
    <w:rsid w:val="000960AC"/>
    <w:rsid w:val="00096B7F"/>
    <w:rsid w:val="000A04CD"/>
    <w:rsid w:val="000A3D53"/>
    <w:rsid w:val="000A5362"/>
    <w:rsid w:val="000A6C12"/>
    <w:rsid w:val="000A70CE"/>
    <w:rsid w:val="000B0381"/>
    <w:rsid w:val="000D075A"/>
    <w:rsid w:val="000E5286"/>
    <w:rsid w:val="000F138E"/>
    <w:rsid w:val="000F6979"/>
    <w:rsid w:val="001020BA"/>
    <w:rsid w:val="00103ABC"/>
    <w:rsid w:val="00114A89"/>
    <w:rsid w:val="00126BB7"/>
    <w:rsid w:val="001418D4"/>
    <w:rsid w:val="00151EB2"/>
    <w:rsid w:val="00167C15"/>
    <w:rsid w:val="00170BCA"/>
    <w:rsid w:val="00171AA6"/>
    <w:rsid w:val="001744C9"/>
    <w:rsid w:val="00177FD1"/>
    <w:rsid w:val="00182671"/>
    <w:rsid w:val="001827CB"/>
    <w:rsid w:val="00187F54"/>
    <w:rsid w:val="00192CB2"/>
    <w:rsid w:val="001A5C4B"/>
    <w:rsid w:val="001D40F8"/>
    <w:rsid w:val="001E2CE8"/>
    <w:rsid w:val="001F1313"/>
    <w:rsid w:val="002104C4"/>
    <w:rsid w:val="00225772"/>
    <w:rsid w:val="00230EEE"/>
    <w:rsid w:val="002312F6"/>
    <w:rsid w:val="00243133"/>
    <w:rsid w:val="002520B8"/>
    <w:rsid w:val="00263646"/>
    <w:rsid w:val="00263B48"/>
    <w:rsid w:val="00266E6E"/>
    <w:rsid w:val="00267526"/>
    <w:rsid w:val="002726ED"/>
    <w:rsid w:val="002773B1"/>
    <w:rsid w:val="002810B8"/>
    <w:rsid w:val="00283C40"/>
    <w:rsid w:val="00287A15"/>
    <w:rsid w:val="00290183"/>
    <w:rsid w:val="0029264B"/>
    <w:rsid w:val="00292CA7"/>
    <w:rsid w:val="00292CC6"/>
    <w:rsid w:val="002957C5"/>
    <w:rsid w:val="00295B3E"/>
    <w:rsid w:val="002A2D52"/>
    <w:rsid w:val="002A7123"/>
    <w:rsid w:val="002B2228"/>
    <w:rsid w:val="002B7EE1"/>
    <w:rsid w:val="002C1408"/>
    <w:rsid w:val="002C2540"/>
    <w:rsid w:val="002C2EA7"/>
    <w:rsid w:val="002C5196"/>
    <w:rsid w:val="002C554E"/>
    <w:rsid w:val="002D0C24"/>
    <w:rsid w:val="002F42E4"/>
    <w:rsid w:val="002F494A"/>
    <w:rsid w:val="002F5722"/>
    <w:rsid w:val="002F6C4F"/>
    <w:rsid w:val="003229E1"/>
    <w:rsid w:val="003231D5"/>
    <w:rsid w:val="003270DC"/>
    <w:rsid w:val="00330A7A"/>
    <w:rsid w:val="0034143E"/>
    <w:rsid w:val="0034272F"/>
    <w:rsid w:val="00346D42"/>
    <w:rsid w:val="00365D3A"/>
    <w:rsid w:val="00366BCA"/>
    <w:rsid w:val="003679B0"/>
    <w:rsid w:val="003727DE"/>
    <w:rsid w:val="003839E3"/>
    <w:rsid w:val="003859CE"/>
    <w:rsid w:val="003924E2"/>
    <w:rsid w:val="0039548E"/>
    <w:rsid w:val="00396C37"/>
    <w:rsid w:val="00397E33"/>
    <w:rsid w:val="003B0961"/>
    <w:rsid w:val="003B0B90"/>
    <w:rsid w:val="003B184E"/>
    <w:rsid w:val="003B6839"/>
    <w:rsid w:val="003B7848"/>
    <w:rsid w:val="003C72CB"/>
    <w:rsid w:val="003E2E6D"/>
    <w:rsid w:val="003F3A21"/>
    <w:rsid w:val="003F4ED0"/>
    <w:rsid w:val="003F79C1"/>
    <w:rsid w:val="0040259C"/>
    <w:rsid w:val="00413B83"/>
    <w:rsid w:val="00415A56"/>
    <w:rsid w:val="00416B0D"/>
    <w:rsid w:val="00420181"/>
    <w:rsid w:val="0042528D"/>
    <w:rsid w:val="00427A01"/>
    <w:rsid w:val="00427D7B"/>
    <w:rsid w:val="004339F6"/>
    <w:rsid w:val="00451EE5"/>
    <w:rsid w:val="00455925"/>
    <w:rsid w:val="0045755D"/>
    <w:rsid w:val="004651A8"/>
    <w:rsid w:val="004653E0"/>
    <w:rsid w:val="0047578E"/>
    <w:rsid w:val="0047677C"/>
    <w:rsid w:val="00476B5B"/>
    <w:rsid w:val="00480CD6"/>
    <w:rsid w:val="00486961"/>
    <w:rsid w:val="004963EA"/>
    <w:rsid w:val="00497DA2"/>
    <w:rsid w:val="004A3949"/>
    <w:rsid w:val="004A3E9F"/>
    <w:rsid w:val="004A5B99"/>
    <w:rsid w:val="004B0A5B"/>
    <w:rsid w:val="004B56B2"/>
    <w:rsid w:val="004B5888"/>
    <w:rsid w:val="004C13FA"/>
    <w:rsid w:val="004D3234"/>
    <w:rsid w:val="004D512F"/>
    <w:rsid w:val="004E2321"/>
    <w:rsid w:val="004E54CF"/>
    <w:rsid w:val="004E6C8B"/>
    <w:rsid w:val="004F179E"/>
    <w:rsid w:val="005024B7"/>
    <w:rsid w:val="00502DA2"/>
    <w:rsid w:val="00502E6E"/>
    <w:rsid w:val="00510EDD"/>
    <w:rsid w:val="005142EC"/>
    <w:rsid w:val="005203F9"/>
    <w:rsid w:val="005267ED"/>
    <w:rsid w:val="005323DB"/>
    <w:rsid w:val="00534951"/>
    <w:rsid w:val="005400DD"/>
    <w:rsid w:val="00547042"/>
    <w:rsid w:val="005500EB"/>
    <w:rsid w:val="00555C40"/>
    <w:rsid w:val="00564799"/>
    <w:rsid w:val="00570E36"/>
    <w:rsid w:val="00574800"/>
    <w:rsid w:val="00582B77"/>
    <w:rsid w:val="00582ED4"/>
    <w:rsid w:val="00584432"/>
    <w:rsid w:val="00585F3D"/>
    <w:rsid w:val="00586A57"/>
    <w:rsid w:val="005A53C2"/>
    <w:rsid w:val="005B061E"/>
    <w:rsid w:val="005B10A9"/>
    <w:rsid w:val="005B1EB5"/>
    <w:rsid w:val="005B677E"/>
    <w:rsid w:val="005C0898"/>
    <w:rsid w:val="005C3551"/>
    <w:rsid w:val="005C53D4"/>
    <w:rsid w:val="005D6611"/>
    <w:rsid w:val="005E01EB"/>
    <w:rsid w:val="005E0E1B"/>
    <w:rsid w:val="005E4CF5"/>
    <w:rsid w:val="005F2ACD"/>
    <w:rsid w:val="005F6F9B"/>
    <w:rsid w:val="005F6FF5"/>
    <w:rsid w:val="00601DB7"/>
    <w:rsid w:val="006071D2"/>
    <w:rsid w:val="006270C3"/>
    <w:rsid w:val="006311C1"/>
    <w:rsid w:val="00633C5A"/>
    <w:rsid w:val="00646330"/>
    <w:rsid w:val="00650F8D"/>
    <w:rsid w:val="006639EE"/>
    <w:rsid w:val="00664816"/>
    <w:rsid w:val="0066632B"/>
    <w:rsid w:val="00671157"/>
    <w:rsid w:val="0067236F"/>
    <w:rsid w:val="00690099"/>
    <w:rsid w:val="00690EFB"/>
    <w:rsid w:val="006960E2"/>
    <w:rsid w:val="00697979"/>
    <w:rsid w:val="006B0E80"/>
    <w:rsid w:val="006B3FE9"/>
    <w:rsid w:val="006B538E"/>
    <w:rsid w:val="006C41EC"/>
    <w:rsid w:val="006C42D9"/>
    <w:rsid w:val="006C4590"/>
    <w:rsid w:val="006D40ED"/>
    <w:rsid w:val="006D5663"/>
    <w:rsid w:val="006D568E"/>
    <w:rsid w:val="006D72D5"/>
    <w:rsid w:val="006D72EE"/>
    <w:rsid w:val="006E0689"/>
    <w:rsid w:val="006E13DF"/>
    <w:rsid w:val="006E5484"/>
    <w:rsid w:val="006E6ED0"/>
    <w:rsid w:val="006F183D"/>
    <w:rsid w:val="006F21C0"/>
    <w:rsid w:val="006F2A7E"/>
    <w:rsid w:val="0070090C"/>
    <w:rsid w:val="00732357"/>
    <w:rsid w:val="00733891"/>
    <w:rsid w:val="00740A4B"/>
    <w:rsid w:val="00746361"/>
    <w:rsid w:val="00750E65"/>
    <w:rsid w:val="0075223C"/>
    <w:rsid w:val="0076105A"/>
    <w:rsid w:val="00765055"/>
    <w:rsid w:val="00781543"/>
    <w:rsid w:val="00785904"/>
    <w:rsid w:val="007900B0"/>
    <w:rsid w:val="007A2BB7"/>
    <w:rsid w:val="007A4E0A"/>
    <w:rsid w:val="007A5BAA"/>
    <w:rsid w:val="007A627B"/>
    <w:rsid w:val="007B058A"/>
    <w:rsid w:val="007B290D"/>
    <w:rsid w:val="007C6022"/>
    <w:rsid w:val="007C6783"/>
    <w:rsid w:val="007D5F55"/>
    <w:rsid w:val="007E0064"/>
    <w:rsid w:val="007E30E8"/>
    <w:rsid w:val="007F3411"/>
    <w:rsid w:val="007F71D0"/>
    <w:rsid w:val="007F77E5"/>
    <w:rsid w:val="00804654"/>
    <w:rsid w:val="00810D62"/>
    <w:rsid w:val="00824ACE"/>
    <w:rsid w:val="008320FB"/>
    <w:rsid w:val="0083626C"/>
    <w:rsid w:val="00837132"/>
    <w:rsid w:val="00846573"/>
    <w:rsid w:val="00855F34"/>
    <w:rsid w:val="00861298"/>
    <w:rsid w:val="008673A3"/>
    <w:rsid w:val="008734A1"/>
    <w:rsid w:val="00875D28"/>
    <w:rsid w:val="00886C7B"/>
    <w:rsid w:val="008872A8"/>
    <w:rsid w:val="0088755E"/>
    <w:rsid w:val="00897295"/>
    <w:rsid w:val="008A3A1C"/>
    <w:rsid w:val="008A4F34"/>
    <w:rsid w:val="008A73AD"/>
    <w:rsid w:val="008B14C8"/>
    <w:rsid w:val="008B25F6"/>
    <w:rsid w:val="008B7E0C"/>
    <w:rsid w:val="008C0C79"/>
    <w:rsid w:val="008C3EF8"/>
    <w:rsid w:val="008C6F86"/>
    <w:rsid w:val="008C788B"/>
    <w:rsid w:val="008D09A6"/>
    <w:rsid w:val="008D1B5C"/>
    <w:rsid w:val="008D42C2"/>
    <w:rsid w:val="008D58DA"/>
    <w:rsid w:val="008D6B97"/>
    <w:rsid w:val="008E42E0"/>
    <w:rsid w:val="008E64DA"/>
    <w:rsid w:val="008F5D9C"/>
    <w:rsid w:val="009004C1"/>
    <w:rsid w:val="00902EC1"/>
    <w:rsid w:val="0090408B"/>
    <w:rsid w:val="00905572"/>
    <w:rsid w:val="00907E49"/>
    <w:rsid w:val="00921212"/>
    <w:rsid w:val="00932A2F"/>
    <w:rsid w:val="00932DB7"/>
    <w:rsid w:val="00937F0B"/>
    <w:rsid w:val="00940ACE"/>
    <w:rsid w:val="0094220C"/>
    <w:rsid w:val="0094565D"/>
    <w:rsid w:val="0094688F"/>
    <w:rsid w:val="0095041A"/>
    <w:rsid w:val="00962918"/>
    <w:rsid w:val="00971FED"/>
    <w:rsid w:val="0098185E"/>
    <w:rsid w:val="009822E4"/>
    <w:rsid w:val="0098432B"/>
    <w:rsid w:val="009854D6"/>
    <w:rsid w:val="00994F38"/>
    <w:rsid w:val="009978C3"/>
    <w:rsid w:val="009A3911"/>
    <w:rsid w:val="009A5ACA"/>
    <w:rsid w:val="009B0E54"/>
    <w:rsid w:val="009B71D3"/>
    <w:rsid w:val="009C3092"/>
    <w:rsid w:val="009C6A45"/>
    <w:rsid w:val="009D796F"/>
    <w:rsid w:val="009E0483"/>
    <w:rsid w:val="009E083E"/>
    <w:rsid w:val="009E389A"/>
    <w:rsid w:val="009E4985"/>
    <w:rsid w:val="009F1235"/>
    <w:rsid w:val="009F40C8"/>
    <w:rsid w:val="009F474A"/>
    <w:rsid w:val="00A020FE"/>
    <w:rsid w:val="00A036AC"/>
    <w:rsid w:val="00A14019"/>
    <w:rsid w:val="00A20208"/>
    <w:rsid w:val="00A202B2"/>
    <w:rsid w:val="00A23311"/>
    <w:rsid w:val="00A25210"/>
    <w:rsid w:val="00A41B69"/>
    <w:rsid w:val="00A4491C"/>
    <w:rsid w:val="00A46A9E"/>
    <w:rsid w:val="00A5057F"/>
    <w:rsid w:val="00A61C2D"/>
    <w:rsid w:val="00A662FB"/>
    <w:rsid w:val="00A665B7"/>
    <w:rsid w:val="00A67419"/>
    <w:rsid w:val="00A71207"/>
    <w:rsid w:val="00A72282"/>
    <w:rsid w:val="00A731AF"/>
    <w:rsid w:val="00A80D7D"/>
    <w:rsid w:val="00A83D68"/>
    <w:rsid w:val="00A83FF8"/>
    <w:rsid w:val="00A97CD1"/>
    <w:rsid w:val="00AA238B"/>
    <w:rsid w:val="00AA5A39"/>
    <w:rsid w:val="00AB4FAD"/>
    <w:rsid w:val="00AC7FB5"/>
    <w:rsid w:val="00AD507E"/>
    <w:rsid w:val="00AE487A"/>
    <w:rsid w:val="00AF0E71"/>
    <w:rsid w:val="00AF2311"/>
    <w:rsid w:val="00AF5B54"/>
    <w:rsid w:val="00AF5ED5"/>
    <w:rsid w:val="00B07578"/>
    <w:rsid w:val="00B07B3F"/>
    <w:rsid w:val="00B127D8"/>
    <w:rsid w:val="00B17CBD"/>
    <w:rsid w:val="00B2644A"/>
    <w:rsid w:val="00B275C0"/>
    <w:rsid w:val="00B30224"/>
    <w:rsid w:val="00B350AB"/>
    <w:rsid w:val="00B40B13"/>
    <w:rsid w:val="00B54A47"/>
    <w:rsid w:val="00B647D2"/>
    <w:rsid w:val="00B706F5"/>
    <w:rsid w:val="00B71C0E"/>
    <w:rsid w:val="00B7545E"/>
    <w:rsid w:val="00B82413"/>
    <w:rsid w:val="00B92495"/>
    <w:rsid w:val="00B95FCE"/>
    <w:rsid w:val="00B96D0E"/>
    <w:rsid w:val="00BA3010"/>
    <w:rsid w:val="00BA586B"/>
    <w:rsid w:val="00BB0E9B"/>
    <w:rsid w:val="00BB25B7"/>
    <w:rsid w:val="00BB3E4B"/>
    <w:rsid w:val="00BB4B87"/>
    <w:rsid w:val="00BC2079"/>
    <w:rsid w:val="00BC5661"/>
    <w:rsid w:val="00BD03EA"/>
    <w:rsid w:val="00BD3751"/>
    <w:rsid w:val="00BE01F7"/>
    <w:rsid w:val="00BE0EE0"/>
    <w:rsid w:val="00BE2E60"/>
    <w:rsid w:val="00BE2EF0"/>
    <w:rsid w:val="00BE5F07"/>
    <w:rsid w:val="00BE72ED"/>
    <w:rsid w:val="00BF2CC3"/>
    <w:rsid w:val="00C0708C"/>
    <w:rsid w:val="00C079FE"/>
    <w:rsid w:val="00C108F8"/>
    <w:rsid w:val="00C14F0D"/>
    <w:rsid w:val="00C15071"/>
    <w:rsid w:val="00C15741"/>
    <w:rsid w:val="00C15E9E"/>
    <w:rsid w:val="00C21074"/>
    <w:rsid w:val="00C31C14"/>
    <w:rsid w:val="00C33E8C"/>
    <w:rsid w:val="00C35C60"/>
    <w:rsid w:val="00C406D5"/>
    <w:rsid w:val="00C5066A"/>
    <w:rsid w:val="00C61C30"/>
    <w:rsid w:val="00C63302"/>
    <w:rsid w:val="00C73281"/>
    <w:rsid w:val="00C744E2"/>
    <w:rsid w:val="00C76677"/>
    <w:rsid w:val="00C80823"/>
    <w:rsid w:val="00C864ED"/>
    <w:rsid w:val="00C865FD"/>
    <w:rsid w:val="00C96082"/>
    <w:rsid w:val="00C96A34"/>
    <w:rsid w:val="00CA2D18"/>
    <w:rsid w:val="00CB13B0"/>
    <w:rsid w:val="00CB1868"/>
    <w:rsid w:val="00CC0C22"/>
    <w:rsid w:val="00CC7ABF"/>
    <w:rsid w:val="00CD06D8"/>
    <w:rsid w:val="00CD169C"/>
    <w:rsid w:val="00CD1C59"/>
    <w:rsid w:val="00CD519F"/>
    <w:rsid w:val="00CD6214"/>
    <w:rsid w:val="00CE0E4D"/>
    <w:rsid w:val="00CF5753"/>
    <w:rsid w:val="00CF5BD2"/>
    <w:rsid w:val="00D03470"/>
    <w:rsid w:val="00D15A97"/>
    <w:rsid w:val="00D20CF8"/>
    <w:rsid w:val="00D2170E"/>
    <w:rsid w:val="00D2362E"/>
    <w:rsid w:val="00D31F64"/>
    <w:rsid w:val="00D3765A"/>
    <w:rsid w:val="00D3781C"/>
    <w:rsid w:val="00D37D3A"/>
    <w:rsid w:val="00D43155"/>
    <w:rsid w:val="00D50044"/>
    <w:rsid w:val="00D502B3"/>
    <w:rsid w:val="00D551E3"/>
    <w:rsid w:val="00D61EAB"/>
    <w:rsid w:val="00D6316C"/>
    <w:rsid w:val="00D70261"/>
    <w:rsid w:val="00D71495"/>
    <w:rsid w:val="00D75A1D"/>
    <w:rsid w:val="00D76051"/>
    <w:rsid w:val="00D87BA2"/>
    <w:rsid w:val="00D90169"/>
    <w:rsid w:val="00D91C17"/>
    <w:rsid w:val="00D93C4C"/>
    <w:rsid w:val="00D958D9"/>
    <w:rsid w:val="00DB1986"/>
    <w:rsid w:val="00DB2489"/>
    <w:rsid w:val="00DB25F6"/>
    <w:rsid w:val="00DB34CB"/>
    <w:rsid w:val="00DC54BB"/>
    <w:rsid w:val="00DE10C9"/>
    <w:rsid w:val="00DE1FE2"/>
    <w:rsid w:val="00DE6FC6"/>
    <w:rsid w:val="00DF0084"/>
    <w:rsid w:val="00DF1AF8"/>
    <w:rsid w:val="00DF20AE"/>
    <w:rsid w:val="00E01482"/>
    <w:rsid w:val="00E1290F"/>
    <w:rsid w:val="00E1580D"/>
    <w:rsid w:val="00E1669F"/>
    <w:rsid w:val="00E27760"/>
    <w:rsid w:val="00E33F27"/>
    <w:rsid w:val="00E43803"/>
    <w:rsid w:val="00E45590"/>
    <w:rsid w:val="00E5161D"/>
    <w:rsid w:val="00E615CA"/>
    <w:rsid w:val="00E639B2"/>
    <w:rsid w:val="00E7497C"/>
    <w:rsid w:val="00E753F8"/>
    <w:rsid w:val="00E8041C"/>
    <w:rsid w:val="00E8146E"/>
    <w:rsid w:val="00E9401A"/>
    <w:rsid w:val="00E94803"/>
    <w:rsid w:val="00E94808"/>
    <w:rsid w:val="00E96000"/>
    <w:rsid w:val="00EA342E"/>
    <w:rsid w:val="00EA5F61"/>
    <w:rsid w:val="00EA7EB2"/>
    <w:rsid w:val="00EB0EBC"/>
    <w:rsid w:val="00EB1F46"/>
    <w:rsid w:val="00EB228B"/>
    <w:rsid w:val="00EB460D"/>
    <w:rsid w:val="00EC037A"/>
    <w:rsid w:val="00EC2685"/>
    <w:rsid w:val="00EC3D33"/>
    <w:rsid w:val="00EC73BF"/>
    <w:rsid w:val="00ED2C43"/>
    <w:rsid w:val="00ED2E8D"/>
    <w:rsid w:val="00EE4306"/>
    <w:rsid w:val="00EE7971"/>
    <w:rsid w:val="00EF486E"/>
    <w:rsid w:val="00EF7F48"/>
    <w:rsid w:val="00F11DEC"/>
    <w:rsid w:val="00F17E8D"/>
    <w:rsid w:val="00F26C8C"/>
    <w:rsid w:val="00F30424"/>
    <w:rsid w:val="00F31BE3"/>
    <w:rsid w:val="00F31EC1"/>
    <w:rsid w:val="00F32460"/>
    <w:rsid w:val="00F36F00"/>
    <w:rsid w:val="00F4194F"/>
    <w:rsid w:val="00F4250E"/>
    <w:rsid w:val="00F4414D"/>
    <w:rsid w:val="00F54BDD"/>
    <w:rsid w:val="00F603F4"/>
    <w:rsid w:val="00F6388D"/>
    <w:rsid w:val="00F64B8F"/>
    <w:rsid w:val="00F70A51"/>
    <w:rsid w:val="00F754B4"/>
    <w:rsid w:val="00F809EA"/>
    <w:rsid w:val="00F831EC"/>
    <w:rsid w:val="00FA3DFB"/>
    <w:rsid w:val="00FB3BDC"/>
    <w:rsid w:val="00FB7F0E"/>
    <w:rsid w:val="00FD0D68"/>
    <w:rsid w:val="00FD378F"/>
    <w:rsid w:val="00FE0105"/>
    <w:rsid w:val="00FE56C5"/>
    <w:rsid w:val="00FE73AE"/>
    <w:rsid w:val="00FE7684"/>
    <w:rsid w:val="00FF25B2"/>
    <w:rsid w:val="00FF56F9"/>
    <w:rsid w:val="00FF6D18"/>
    <w:rsid w:val="00FF6F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2"/>
    </o:shapelayout>
  </w:shapeDefaults>
  <w:decimalSymbol w:val=","/>
  <w:listSeparator w:val=";"/>
  <w14:docId w14:val="588E3A71"/>
  <w15:docId w15:val="{C57ABB80-F6E0-41C5-A435-FC75E0AFC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03470"/>
    <w:pPr>
      <w:tabs>
        <w:tab w:val="center" w:pos="4819"/>
        <w:tab w:val="right" w:pos="9638"/>
      </w:tabs>
    </w:pPr>
  </w:style>
  <w:style w:type="character" w:customStyle="1" w:styleId="IntestazioneCarattere">
    <w:name w:val="Intestazione Carattere"/>
    <w:basedOn w:val="Carpredefinitoparagrafo"/>
    <w:link w:val="Intestazione"/>
    <w:uiPriority w:val="99"/>
    <w:rsid w:val="00D03470"/>
  </w:style>
  <w:style w:type="paragraph" w:styleId="Pidipagina">
    <w:name w:val="footer"/>
    <w:basedOn w:val="Normale"/>
    <w:link w:val="PidipaginaCarattere"/>
    <w:uiPriority w:val="99"/>
    <w:unhideWhenUsed/>
    <w:rsid w:val="00D03470"/>
    <w:pPr>
      <w:tabs>
        <w:tab w:val="center" w:pos="4819"/>
        <w:tab w:val="right" w:pos="9638"/>
      </w:tabs>
    </w:pPr>
  </w:style>
  <w:style w:type="character" w:customStyle="1" w:styleId="PidipaginaCarattere">
    <w:name w:val="Piè di pagina Carattere"/>
    <w:basedOn w:val="Carpredefinitoparagrafo"/>
    <w:link w:val="Pidipagina"/>
    <w:uiPriority w:val="99"/>
    <w:rsid w:val="00D03470"/>
  </w:style>
  <w:style w:type="character" w:styleId="Numeropagina">
    <w:name w:val="page number"/>
    <w:basedOn w:val="Carpredefinitoparagrafo"/>
    <w:uiPriority w:val="99"/>
    <w:semiHidden/>
    <w:unhideWhenUsed/>
    <w:rsid w:val="00633C5A"/>
  </w:style>
  <w:style w:type="paragraph" w:styleId="NormaleWeb">
    <w:name w:val="Normal (Web)"/>
    <w:basedOn w:val="Normale"/>
    <w:uiPriority w:val="99"/>
    <w:unhideWhenUsed/>
    <w:rsid w:val="00D76051"/>
    <w:pPr>
      <w:spacing w:before="100" w:beforeAutospacing="1" w:after="100" w:afterAutospacing="1"/>
    </w:pPr>
    <w:rPr>
      <w:rFonts w:ascii="Times New Roman" w:eastAsia="Times New Roman" w:hAnsi="Times New Roman" w:cs="Times New Roman"/>
      <w:lang w:eastAsia="it-IT"/>
    </w:rPr>
  </w:style>
  <w:style w:type="paragraph" w:styleId="Paragrafoelenco">
    <w:name w:val="List Paragraph"/>
    <w:basedOn w:val="Normale"/>
    <w:qFormat/>
    <w:rsid w:val="00D76051"/>
    <w:pPr>
      <w:ind w:left="720"/>
      <w:contextualSpacing/>
    </w:pPr>
  </w:style>
  <w:style w:type="paragraph" w:styleId="Testonotaapidipagina">
    <w:name w:val="footnote text"/>
    <w:basedOn w:val="Normale"/>
    <w:link w:val="TestonotaapidipaginaCarattere"/>
    <w:uiPriority w:val="99"/>
    <w:unhideWhenUsed/>
    <w:rsid w:val="00182671"/>
    <w:rPr>
      <w:sz w:val="20"/>
      <w:szCs w:val="20"/>
    </w:rPr>
  </w:style>
  <w:style w:type="character" w:customStyle="1" w:styleId="TestonotaapidipaginaCarattere">
    <w:name w:val="Testo nota a piè di pagina Carattere"/>
    <w:basedOn w:val="Carpredefinitoparagrafo"/>
    <w:link w:val="Testonotaapidipagina"/>
    <w:uiPriority w:val="99"/>
    <w:rsid w:val="00182671"/>
    <w:rPr>
      <w:sz w:val="20"/>
      <w:szCs w:val="20"/>
    </w:rPr>
  </w:style>
  <w:style w:type="character" w:styleId="Rimandonotaapidipagina">
    <w:name w:val="footnote reference"/>
    <w:basedOn w:val="Carpredefinitoparagrafo"/>
    <w:uiPriority w:val="99"/>
    <w:semiHidden/>
    <w:unhideWhenUsed/>
    <w:rsid w:val="00182671"/>
    <w:rPr>
      <w:vertAlign w:val="superscript"/>
    </w:rPr>
  </w:style>
  <w:style w:type="table" w:styleId="Grigliatabella">
    <w:name w:val="Table Grid"/>
    <w:basedOn w:val="Tabellanormale"/>
    <w:uiPriority w:val="39"/>
    <w:rsid w:val="00F31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BB4B87"/>
    <w:rPr>
      <w:color w:val="0563C1" w:themeColor="hyperlink"/>
      <w:u w:val="single"/>
    </w:rPr>
  </w:style>
  <w:style w:type="character" w:customStyle="1" w:styleId="Menzionenonrisolta1">
    <w:name w:val="Menzione non risolta1"/>
    <w:basedOn w:val="Carpredefinitoparagrafo"/>
    <w:uiPriority w:val="99"/>
    <w:semiHidden/>
    <w:unhideWhenUsed/>
    <w:rsid w:val="00BB4B87"/>
    <w:rPr>
      <w:color w:val="605E5C"/>
      <w:shd w:val="clear" w:color="auto" w:fill="E1DFDD"/>
    </w:rPr>
  </w:style>
  <w:style w:type="paragraph" w:styleId="Corpodeltesto2">
    <w:name w:val="Body Text 2"/>
    <w:basedOn w:val="Normale"/>
    <w:link w:val="Corpodeltesto2Carattere"/>
    <w:rsid w:val="00E94808"/>
    <w:pPr>
      <w:spacing w:after="120" w:line="480" w:lineRule="auto"/>
    </w:pPr>
    <w:rPr>
      <w:rFonts w:ascii="Times New Roman" w:eastAsia="Times New Roman" w:hAnsi="Times New Roman" w:cs="Times New Roman"/>
      <w:szCs w:val="20"/>
      <w:lang w:eastAsia="it-IT"/>
    </w:rPr>
  </w:style>
  <w:style w:type="character" w:customStyle="1" w:styleId="Corpodeltesto2Carattere">
    <w:name w:val="Corpo del testo 2 Carattere"/>
    <w:basedOn w:val="Carpredefinitoparagrafo"/>
    <w:link w:val="Corpodeltesto2"/>
    <w:rsid w:val="00E94808"/>
    <w:rPr>
      <w:rFonts w:ascii="Times New Roman" w:eastAsia="Times New Roman" w:hAnsi="Times New Roman" w:cs="Times New Roman"/>
      <w:szCs w:val="20"/>
      <w:lang w:eastAsia="it-IT"/>
    </w:rPr>
  </w:style>
  <w:style w:type="paragraph" w:styleId="Testofumetto">
    <w:name w:val="Balloon Text"/>
    <w:basedOn w:val="Normale"/>
    <w:link w:val="TestofumettoCarattere"/>
    <w:uiPriority w:val="99"/>
    <w:semiHidden/>
    <w:unhideWhenUsed/>
    <w:rsid w:val="00FF56F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F56F9"/>
    <w:rPr>
      <w:rFonts w:ascii="Tahoma" w:hAnsi="Tahoma" w:cs="Tahoma"/>
      <w:sz w:val="16"/>
      <w:szCs w:val="16"/>
    </w:rPr>
  </w:style>
  <w:style w:type="character" w:customStyle="1" w:styleId="BodyTextCarattere2">
    <w:name w:val="Body Text Carattere2"/>
    <w:link w:val="Corpotesto1"/>
    <w:locked/>
    <w:rsid w:val="005C3551"/>
    <w:rPr>
      <w:rFonts w:ascii="Arial" w:hAnsi="Arial" w:cs="Arial"/>
      <w:lang w:val="x-none" w:eastAsia="x-none"/>
    </w:rPr>
  </w:style>
  <w:style w:type="paragraph" w:customStyle="1" w:styleId="Corpotesto1">
    <w:name w:val="Corpo testo1"/>
    <w:basedOn w:val="Corpotesto"/>
    <w:link w:val="BodyTextCarattere2"/>
    <w:qFormat/>
    <w:rsid w:val="005C3551"/>
    <w:pPr>
      <w:snapToGrid w:val="0"/>
      <w:spacing w:before="48" w:after="0" w:line="280" w:lineRule="exact"/>
      <w:jc w:val="both"/>
    </w:pPr>
    <w:rPr>
      <w:rFonts w:ascii="Arial" w:hAnsi="Arial" w:cs="Arial"/>
      <w:lang w:val="x-none" w:eastAsia="x-none"/>
    </w:rPr>
  </w:style>
  <w:style w:type="paragraph" w:styleId="Corpotesto">
    <w:name w:val="Body Text"/>
    <w:basedOn w:val="Normale"/>
    <w:link w:val="CorpotestoCarattere"/>
    <w:uiPriority w:val="99"/>
    <w:semiHidden/>
    <w:unhideWhenUsed/>
    <w:rsid w:val="005C3551"/>
    <w:pPr>
      <w:spacing w:after="120"/>
    </w:pPr>
  </w:style>
  <w:style w:type="character" w:customStyle="1" w:styleId="CorpotestoCarattere">
    <w:name w:val="Corpo testo Carattere"/>
    <w:basedOn w:val="Carpredefinitoparagrafo"/>
    <w:link w:val="Corpotesto"/>
    <w:uiPriority w:val="99"/>
    <w:semiHidden/>
    <w:rsid w:val="005C3551"/>
  </w:style>
  <w:style w:type="character" w:customStyle="1" w:styleId="pallino1Carattere1">
    <w:name w:val="pallino 1 Carattere1"/>
    <w:link w:val="pallino1"/>
    <w:locked/>
    <w:rsid w:val="00DB34CB"/>
    <w:rPr>
      <w:rFonts w:ascii="Arial" w:eastAsia="Arial Unicode MS" w:hAnsi="Arial" w:cs="Arial"/>
      <w:lang w:val="en-US" w:eastAsia="x-none"/>
    </w:rPr>
  </w:style>
  <w:style w:type="paragraph" w:customStyle="1" w:styleId="pallino1">
    <w:name w:val="pallino 1"/>
    <w:basedOn w:val="Normale"/>
    <w:link w:val="pallino1Carattere1"/>
    <w:qFormat/>
    <w:rsid w:val="00DB34CB"/>
    <w:pPr>
      <w:numPr>
        <w:numId w:val="1"/>
      </w:numPr>
      <w:spacing w:before="48" w:line="280" w:lineRule="exact"/>
      <w:ind w:left="369" w:hanging="227"/>
      <w:jc w:val="both"/>
    </w:pPr>
    <w:rPr>
      <w:rFonts w:ascii="Arial" w:eastAsia="Arial Unicode MS" w:hAnsi="Arial" w:cs="Arial"/>
      <w:lang w:val="en-US" w:eastAsia="x-none"/>
    </w:rPr>
  </w:style>
  <w:style w:type="character" w:styleId="Menzionenonrisolta">
    <w:name w:val="Unresolved Mention"/>
    <w:basedOn w:val="Carpredefinitoparagrafo"/>
    <w:uiPriority w:val="99"/>
    <w:semiHidden/>
    <w:unhideWhenUsed/>
    <w:rsid w:val="00582ED4"/>
    <w:rPr>
      <w:color w:val="605E5C"/>
      <w:shd w:val="clear" w:color="auto" w:fill="E1DFDD"/>
    </w:rPr>
  </w:style>
  <w:style w:type="paragraph" w:customStyle="1" w:styleId="corpodeltesto">
    <w:name w:val="corpo del testo"/>
    <w:basedOn w:val="Corpotesto"/>
    <w:link w:val="corpodeltestoCarattere"/>
    <w:rsid w:val="002726ED"/>
    <w:pPr>
      <w:spacing w:after="0" w:line="280" w:lineRule="exact"/>
      <w:ind w:left="902"/>
      <w:jc w:val="both"/>
    </w:pPr>
    <w:rPr>
      <w:rFonts w:ascii="Arial" w:eastAsia="Times New Roman" w:hAnsi="Arial" w:cs="Times New Roman"/>
      <w:sz w:val="22"/>
      <w:lang w:eastAsia="it-IT"/>
    </w:rPr>
  </w:style>
  <w:style w:type="character" w:customStyle="1" w:styleId="corpodeltestoCarattere">
    <w:name w:val="corpo del testo Carattere"/>
    <w:link w:val="corpodeltesto"/>
    <w:rsid w:val="002726ED"/>
    <w:rPr>
      <w:rFonts w:ascii="Arial" w:eastAsia="Times New Roman" w:hAnsi="Arial" w:cs="Times New Roman"/>
      <w:sz w:val="22"/>
      <w:lang w:eastAsia="it-IT"/>
    </w:rPr>
  </w:style>
  <w:style w:type="table" w:customStyle="1" w:styleId="TableNormal">
    <w:name w:val="Table Normal"/>
    <w:uiPriority w:val="2"/>
    <w:semiHidden/>
    <w:unhideWhenUsed/>
    <w:qFormat/>
    <w:rsid w:val="00BE2EF0"/>
    <w:pPr>
      <w:widowControl w:val="0"/>
      <w:autoSpaceDE w:val="0"/>
      <w:autoSpaceDN w:val="0"/>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BE2EF0"/>
    <w:pPr>
      <w:widowControl w:val="0"/>
      <w:autoSpaceDE w:val="0"/>
      <w:autoSpaceDN w:val="0"/>
      <w:spacing w:before="146"/>
      <w:ind w:left="125"/>
    </w:pPr>
    <w:rPr>
      <w:rFonts w:ascii="Microsoft Sans Serif" w:eastAsia="Microsoft Sans Serif" w:hAnsi="Microsoft Sans Serif" w:cs="Microsoft Sans Serif"/>
      <w:sz w:val="22"/>
      <w:szCs w:val="22"/>
    </w:rPr>
  </w:style>
  <w:style w:type="character" w:styleId="Enfasigrassetto">
    <w:name w:val="Strong"/>
    <w:basedOn w:val="Carpredefinitoparagrafo"/>
    <w:uiPriority w:val="22"/>
    <w:qFormat/>
    <w:rsid w:val="007C6783"/>
    <w:rPr>
      <w:b/>
      <w:bCs/>
    </w:rPr>
  </w:style>
  <w:style w:type="character" w:styleId="Enfasicorsivo">
    <w:name w:val="Emphasis"/>
    <w:basedOn w:val="Carpredefinitoparagrafo"/>
    <w:uiPriority w:val="20"/>
    <w:qFormat/>
    <w:rsid w:val="0047578E"/>
    <w:rPr>
      <w:i/>
      <w:iCs/>
    </w:rPr>
  </w:style>
  <w:style w:type="paragraph" w:customStyle="1" w:styleId="Default">
    <w:name w:val="Default"/>
    <w:rsid w:val="00570E36"/>
    <w:pPr>
      <w:autoSpaceDE w:val="0"/>
      <w:autoSpaceDN w:val="0"/>
      <w:adjustRightInd w:val="0"/>
    </w:pPr>
    <w:rPr>
      <w:rFonts w:ascii="Segoe UI" w:hAnsi="Segoe UI" w:cs="Segoe UI"/>
      <w:color w:val="000000"/>
    </w:rPr>
  </w:style>
  <w:style w:type="character" w:customStyle="1" w:styleId="linkarticolo">
    <w:name w:val="linkarticolo"/>
    <w:basedOn w:val="Carpredefinitoparagrafo"/>
    <w:rsid w:val="002312F6"/>
  </w:style>
  <w:style w:type="character" w:styleId="Rimandocommento">
    <w:name w:val="annotation reference"/>
    <w:basedOn w:val="Carpredefinitoparagrafo"/>
    <w:uiPriority w:val="99"/>
    <w:semiHidden/>
    <w:unhideWhenUsed/>
    <w:rsid w:val="003B6839"/>
    <w:rPr>
      <w:sz w:val="16"/>
      <w:szCs w:val="16"/>
    </w:rPr>
  </w:style>
  <w:style w:type="paragraph" w:styleId="Testocommento">
    <w:name w:val="annotation text"/>
    <w:basedOn w:val="Normale"/>
    <w:link w:val="TestocommentoCarattere"/>
    <w:uiPriority w:val="99"/>
    <w:semiHidden/>
    <w:unhideWhenUsed/>
    <w:rsid w:val="003B6839"/>
    <w:rPr>
      <w:sz w:val="20"/>
      <w:szCs w:val="20"/>
    </w:rPr>
  </w:style>
  <w:style w:type="character" w:customStyle="1" w:styleId="TestocommentoCarattere">
    <w:name w:val="Testo commento Carattere"/>
    <w:basedOn w:val="Carpredefinitoparagrafo"/>
    <w:link w:val="Testocommento"/>
    <w:uiPriority w:val="99"/>
    <w:semiHidden/>
    <w:rsid w:val="003B6839"/>
    <w:rPr>
      <w:sz w:val="20"/>
      <w:szCs w:val="20"/>
    </w:rPr>
  </w:style>
  <w:style w:type="paragraph" w:styleId="Soggettocommento">
    <w:name w:val="annotation subject"/>
    <w:basedOn w:val="Testocommento"/>
    <w:next w:val="Testocommento"/>
    <w:link w:val="SoggettocommentoCarattere"/>
    <w:uiPriority w:val="99"/>
    <w:semiHidden/>
    <w:unhideWhenUsed/>
    <w:rsid w:val="003B6839"/>
    <w:rPr>
      <w:b/>
      <w:bCs/>
    </w:rPr>
  </w:style>
  <w:style w:type="character" w:customStyle="1" w:styleId="SoggettocommentoCarattere">
    <w:name w:val="Soggetto commento Carattere"/>
    <w:basedOn w:val="TestocommentoCarattere"/>
    <w:link w:val="Soggettocommento"/>
    <w:uiPriority w:val="99"/>
    <w:semiHidden/>
    <w:rsid w:val="003B6839"/>
    <w:rPr>
      <w:b/>
      <w:bCs/>
      <w:sz w:val="20"/>
      <w:szCs w:val="20"/>
    </w:rPr>
  </w:style>
  <w:style w:type="paragraph" w:styleId="PreformattatoHTML">
    <w:name w:val="HTML Preformatted"/>
    <w:basedOn w:val="Normale"/>
    <w:link w:val="PreformattatoHTMLCarattere"/>
    <w:uiPriority w:val="99"/>
    <w:unhideWhenUsed/>
    <w:rsid w:val="00C40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C406D5"/>
    <w:rPr>
      <w:rFonts w:ascii="Courier New" w:eastAsia="Times New Roman" w:hAnsi="Courier New" w:cs="Courier New"/>
      <w:sz w:val="20"/>
      <w:szCs w:val="20"/>
      <w:lang w:eastAsia="it-IT"/>
    </w:rPr>
  </w:style>
  <w:style w:type="character" w:customStyle="1" w:styleId="y2iqfc">
    <w:name w:val="y2iqfc"/>
    <w:basedOn w:val="Carpredefinitoparagrafo"/>
    <w:rsid w:val="00C406D5"/>
  </w:style>
  <w:style w:type="paragraph" w:styleId="Iniziomodulo-z">
    <w:name w:val="HTML Top of Form"/>
    <w:basedOn w:val="Normale"/>
    <w:next w:val="Normale"/>
    <w:link w:val="Iniziomodulo-zCarattere"/>
    <w:hidden/>
    <w:uiPriority w:val="99"/>
    <w:semiHidden/>
    <w:unhideWhenUsed/>
    <w:rsid w:val="001418D4"/>
    <w:pPr>
      <w:pBdr>
        <w:bottom w:val="single" w:sz="6" w:space="1" w:color="auto"/>
      </w:pBdr>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1418D4"/>
    <w:rPr>
      <w:rFonts w:ascii="Arial" w:eastAsia="Times New Roman" w:hAnsi="Arial" w:cs="Arial"/>
      <w:vanish/>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8677">
      <w:bodyDiv w:val="1"/>
      <w:marLeft w:val="0"/>
      <w:marRight w:val="0"/>
      <w:marTop w:val="0"/>
      <w:marBottom w:val="0"/>
      <w:divBdr>
        <w:top w:val="none" w:sz="0" w:space="0" w:color="auto"/>
        <w:left w:val="none" w:sz="0" w:space="0" w:color="auto"/>
        <w:bottom w:val="none" w:sz="0" w:space="0" w:color="auto"/>
        <w:right w:val="none" w:sz="0" w:space="0" w:color="auto"/>
      </w:divBdr>
    </w:div>
    <w:div w:id="30425019">
      <w:bodyDiv w:val="1"/>
      <w:marLeft w:val="0"/>
      <w:marRight w:val="0"/>
      <w:marTop w:val="0"/>
      <w:marBottom w:val="0"/>
      <w:divBdr>
        <w:top w:val="none" w:sz="0" w:space="0" w:color="auto"/>
        <w:left w:val="none" w:sz="0" w:space="0" w:color="auto"/>
        <w:bottom w:val="none" w:sz="0" w:space="0" w:color="auto"/>
        <w:right w:val="none" w:sz="0" w:space="0" w:color="auto"/>
      </w:divBdr>
    </w:div>
    <w:div w:id="38358425">
      <w:bodyDiv w:val="1"/>
      <w:marLeft w:val="0"/>
      <w:marRight w:val="0"/>
      <w:marTop w:val="0"/>
      <w:marBottom w:val="0"/>
      <w:divBdr>
        <w:top w:val="none" w:sz="0" w:space="0" w:color="auto"/>
        <w:left w:val="none" w:sz="0" w:space="0" w:color="auto"/>
        <w:bottom w:val="none" w:sz="0" w:space="0" w:color="auto"/>
        <w:right w:val="none" w:sz="0" w:space="0" w:color="auto"/>
      </w:divBdr>
    </w:div>
    <w:div w:id="38358683">
      <w:bodyDiv w:val="1"/>
      <w:marLeft w:val="0"/>
      <w:marRight w:val="0"/>
      <w:marTop w:val="0"/>
      <w:marBottom w:val="0"/>
      <w:divBdr>
        <w:top w:val="none" w:sz="0" w:space="0" w:color="auto"/>
        <w:left w:val="none" w:sz="0" w:space="0" w:color="auto"/>
        <w:bottom w:val="none" w:sz="0" w:space="0" w:color="auto"/>
        <w:right w:val="none" w:sz="0" w:space="0" w:color="auto"/>
      </w:divBdr>
      <w:divsChild>
        <w:div w:id="483592936">
          <w:marLeft w:val="0"/>
          <w:marRight w:val="0"/>
          <w:marTop w:val="0"/>
          <w:marBottom w:val="225"/>
          <w:divBdr>
            <w:top w:val="single" w:sz="12" w:space="11" w:color="CCCCCC"/>
            <w:left w:val="none" w:sz="0" w:space="0" w:color="auto"/>
            <w:bottom w:val="single" w:sz="12" w:space="11" w:color="CCCCCC"/>
            <w:right w:val="none" w:sz="0" w:space="0" w:color="auto"/>
          </w:divBdr>
        </w:div>
      </w:divsChild>
    </w:div>
    <w:div w:id="53164098">
      <w:bodyDiv w:val="1"/>
      <w:marLeft w:val="0"/>
      <w:marRight w:val="0"/>
      <w:marTop w:val="0"/>
      <w:marBottom w:val="0"/>
      <w:divBdr>
        <w:top w:val="none" w:sz="0" w:space="0" w:color="auto"/>
        <w:left w:val="none" w:sz="0" w:space="0" w:color="auto"/>
        <w:bottom w:val="none" w:sz="0" w:space="0" w:color="auto"/>
        <w:right w:val="none" w:sz="0" w:space="0" w:color="auto"/>
      </w:divBdr>
    </w:div>
    <w:div w:id="61606702">
      <w:bodyDiv w:val="1"/>
      <w:marLeft w:val="0"/>
      <w:marRight w:val="0"/>
      <w:marTop w:val="0"/>
      <w:marBottom w:val="0"/>
      <w:divBdr>
        <w:top w:val="none" w:sz="0" w:space="0" w:color="auto"/>
        <w:left w:val="none" w:sz="0" w:space="0" w:color="auto"/>
        <w:bottom w:val="none" w:sz="0" w:space="0" w:color="auto"/>
        <w:right w:val="none" w:sz="0" w:space="0" w:color="auto"/>
      </w:divBdr>
    </w:div>
    <w:div w:id="69235126">
      <w:bodyDiv w:val="1"/>
      <w:marLeft w:val="0"/>
      <w:marRight w:val="0"/>
      <w:marTop w:val="0"/>
      <w:marBottom w:val="0"/>
      <w:divBdr>
        <w:top w:val="none" w:sz="0" w:space="0" w:color="auto"/>
        <w:left w:val="none" w:sz="0" w:space="0" w:color="auto"/>
        <w:bottom w:val="none" w:sz="0" w:space="0" w:color="auto"/>
        <w:right w:val="none" w:sz="0" w:space="0" w:color="auto"/>
      </w:divBdr>
      <w:divsChild>
        <w:div w:id="293953570">
          <w:marLeft w:val="0"/>
          <w:marRight w:val="0"/>
          <w:marTop w:val="0"/>
          <w:marBottom w:val="0"/>
          <w:divBdr>
            <w:top w:val="none" w:sz="0" w:space="0" w:color="auto"/>
            <w:left w:val="none" w:sz="0" w:space="0" w:color="auto"/>
            <w:bottom w:val="none" w:sz="0" w:space="0" w:color="auto"/>
            <w:right w:val="none" w:sz="0" w:space="0" w:color="auto"/>
          </w:divBdr>
          <w:divsChild>
            <w:div w:id="479857135">
              <w:marLeft w:val="225"/>
              <w:marRight w:val="225"/>
              <w:marTop w:val="0"/>
              <w:marBottom w:val="0"/>
              <w:divBdr>
                <w:top w:val="none" w:sz="0" w:space="0" w:color="auto"/>
                <w:left w:val="none" w:sz="0" w:space="0" w:color="auto"/>
                <w:bottom w:val="none" w:sz="0" w:space="0" w:color="auto"/>
                <w:right w:val="none" w:sz="0" w:space="0" w:color="auto"/>
              </w:divBdr>
              <w:divsChild>
                <w:div w:id="19055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0965">
      <w:bodyDiv w:val="1"/>
      <w:marLeft w:val="0"/>
      <w:marRight w:val="0"/>
      <w:marTop w:val="0"/>
      <w:marBottom w:val="0"/>
      <w:divBdr>
        <w:top w:val="none" w:sz="0" w:space="0" w:color="auto"/>
        <w:left w:val="none" w:sz="0" w:space="0" w:color="auto"/>
        <w:bottom w:val="none" w:sz="0" w:space="0" w:color="auto"/>
        <w:right w:val="none" w:sz="0" w:space="0" w:color="auto"/>
      </w:divBdr>
      <w:divsChild>
        <w:div w:id="1381586941">
          <w:marLeft w:val="0"/>
          <w:marRight w:val="0"/>
          <w:marTop w:val="0"/>
          <w:marBottom w:val="0"/>
          <w:divBdr>
            <w:top w:val="single" w:sz="2" w:space="0" w:color="D9D9E3"/>
            <w:left w:val="single" w:sz="2" w:space="0" w:color="D9D9E3"/>
            <w:bottom w:val="single" w:sz="2" w:space="0" w:color="D9D9E3"/>
            <w:right w:val="single" w:sz="2" w:space="0" w:color="D9D9E3"/>
          </w:divBdr>
          <w:divsChild>
            <w:div w:id="585923421">
              <w:marLeft w:val="0"/>
              <w:marRight w:val="0"/>
              <w:marTop w:val="0"/>
              <w:marBottom w:val="0"/>
              <w:divBdr>
                <w:top w:val="single" w:sz="2" w:space="0" w:color="D9D9E3"/>
                <w:left w:val="single" w:sz="2" w:space="0" w:color="D9D9E3"/>
                <w:bottom w:val="single" w:sz="2" w:space="0" w:color="D9D9E3"/>
                <w:right w:val="single" w:sz="2" w:space="0" w:color="D9D9E3"/>
              </w:divBdr>
              <w:divsChild>
                <w:div w:id="959723274">
                  <w:marLeft w:val="0"/>
                  <w:marRight w:val="0"/>
                  <w:marTop w:val="0"/>
                  <w:marBottom w:val="0"/>
                  <w:divBdr>
                    <w:top w:val="single" w:sz="2" w:space="0" w:color="D9D9E3"/>
                    <w:left w:val="single" w:sz="2" w:space="0" w:color="D9D9E3"/>
                    <w:bottom w:val="single" w:sz="2" w:space="0" w:color="D9D9E3"/>
                    <w:right w:val="single" w:sz="2" w:space="0" w:color="D9D9E3"/>
                  </w:divBdr>
                  <w:divsChild>
                    <w:div w:id="1670399112">
                      <w:marLeft w:val="0"/>
                      <w:marRight w:val="0"/>
                      <w:marTop w:val="0"/>
                      <w:marBottom w:val="0"/>
                      <w:divBdr>
                        <w:top w:val="single" w:sz="2" w:space="0" w:color="D9D9E3"/>
                        <w:left w:val="single" w:sz="2" w:space="0" w:color="D9D9E3"/>
                        <w:bottom w:val="single" w:sz="2" w:space="0" w:color="D9D9E3"/>
                        <w:right w:val="single" w:sz="2" w:space="0" w:color="D9D9E3"/>
                      </w:divBdr>
                      <w:divsChild>
                        <w:div w:id="566498694">
                          <w:marLeft w:val="0"/>
                          <w:marRight w:val="0"/>
                          <w:marTop w:val="0"/>
                          <w:marBottom w:val="0"/>
                          <w:divBdr>
                            <w:top w:val="single" w:sz="2" w:space="0" w:color="auto"/>
                            <w:left w:val="single" w:sz="2" w:space="0" w:color="auto"/>
                            <w:bottom w:val="single" w:sz="6" w:space="0" w:color="auto"/>
                            <w:right w:val="single" w:sz="2" w:space="0" w:color="auto"/>
                          </w:divBdr>
                          <w:divsChild>
                            <w:div w:id="13771559">
                              <w:marLeft w:val="0"/>
                              <w:marRight w:val="0"/>
                              <w:marTop w:val="100"/>
                              <w:marBottom w:val="100"/>
                              <w:divBdr>
                                <w:top w:val="single" w:sz="2" w:space="0" w:color="D9D9E3"/>
                                <w:left w:val="single" w:sz="2" w:space="0" w:color="D9D9E3"/>
                                <w:bottom w:val="single" w:sz="2" w:space="0" w:color="D9D9E3"/>
                                <w:right w:val="single" w:sz="2" w:space="0" w:color="D9D9E3"/>
                              </w:divBdr>
                              <w:divsChild>
                                <w:div w:id="1802456273">
                                  <w:marLeft w:val="0"/>
                                  <w:marRight w:val="0"/>
                                  <w:marTop w:val="0"/>
                                  <w:marBottom w:val="0"/>
                                  <w:divBdr>
                                    <w:top w:val="single" w:sz="2" w:space="0" w:color="D9D9E3"/>
                                    <w:left w:val="single" w:sz="2" w:space="0" w:color="D9D9E3"/>
                                    <w:bottom w:val="single" w:sz="2" w:space="0" w:color="D9D9E3"/>
                                    <w:right w:val="single" w:sz="2" w:space="0" w:color="D9D9E3"/>
                                  </w:divBdr>
                                  <w:divsChild>
                                    <w:div w:id="344402319">
                                      <w:marLeft w:val="0"/>
                                      <w:marRight w:val="0"/>
                                      <w:marTop w:val="0"/>
                                      <w:marBottom w:val="0"/>
                                      <w:divBdr>
                                        <w:top w:val="single" w:sz="2" w:space="0" w:color="D9D9E3"/>
                                        <w:left w:val="single" w:sz="2" w:space="0" w:color="D9D9E3"/>
                                        <w:bottom w:val="single" w:sz="2" w:space="0" w:color="D9D9E3"/>
                                        <w:right w:val="single" w:sz="2" w:space="0" w:color="D9D9E3"/>
                                      </w:divBdr>
                                      <w:divsChild>
                                        <w:div w:id="105464617">
                                          <w:marLeft w:val="0"/>
                                          <w:marRight w:val="0"/>
                                          <w:marTop w:val="0"/>
                                          <w:marBottom w:val="0"/>
                                          <w:divBdr>
                                            <w:top w:val="single" w:sz="2" w:space="0" w:color="D9D9E3"/>
                                            <w:left w:val="single" w:sz="2" w:space="0" w:color="D9D9E3"/>
                                            <w:bottom w:val="single" w:sz="2" w:space="0" w:color="D9D9E3"/>
                                            <w:right w:val="single" w:sz="2" w:space="0" w:color="D9D9E3"/>
                                          </w:divBdr>
                                          <w:divsChild>
                                            <w:div w:id="1287546660">
                                              <w:marLeft w:val="0"/>
                                              <w:marRight w:val="0"/>
                                              <w:marTop w:val="0"/>
                                              <w:marBottom w:val="0"/>
                                              <w:divBdr>
                                                <w:top w:val="single" w:sz="2" w:space="0" w:color="D9D9E3"/>
                                                <w:left w:val="single" w:sz="2" w:space="0" w:color="D9D9E3"/>
                                                <w:bottom w:val="single" w:sz="2" w:space="0" w:color="D9D9E3"/>
                                                <w:right w:val="single" w:sz="2" w:space="0" w:color="D9D9E3"/>
                                              </w:divBdr>
                                              <w:divsChild>
                                                <w:div w:id="8106809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69770596">
                          <w:marLeft w:val="0"/>
                          <w:marRight w:val="0"/>
                          <w:marTop w:val="0"/>
                          <w:marBottom w:val="0"/>
                          <w:divBdr>
                            <w:top w:val="single" w:sz="2" w:space="0" w:color="auto"/>
                            <w:left w:val="single" w:sz="2" w:space="0" w:color="auto"/>
                            <w:bottom w:val="single" w:sz="6" w:space="0" w:color="auto"/>
                            <w:right w:val="single" w:sz="2" w:space="0" w:color="auto"/>
                          </w:divBdr>
                          <w:divsChild>
                            <w:div w:id="167603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256479881">
                                  <w:marLeft w:val="0"/>
                                  <w:marRight w:val="0"/>
                                  <w:marTop w:val="0"/>
                                  <w:marBottom w:val="0"/>
                                  <w:divBdr>
                                    <w:top w:val="single" w:sz="2" w:space="0" w:color="D9D9E3"/>
                                    <w:left w:val="single" w:sz="2" w:space="0" w:color="D9D9E3"/>
                                    <w:bottom w:val="single" w:sz="2" w:space="0" w:color="D9D9E3"/>
                                    <w:right w:val="single" w:sz="2" w:space="0" w:color="D9D9E3"/>
                                  </w:divBdr>
                                  <w:divsChild>
                                    <w:div w:id="131140101">
                                      <w:marLeft w:val="0"/>
                                      <w:marRight w:val="0"/>
                                      <w:marTop w:val="0"/>
                                      <w:marBottom w:val="0"/>
                                      <w:divBdr>
                                        <w:top w:val="single" w:sz="2" w:space="0" w:color="D9D9E3"/>
                                        <w:left w:val="single" w:sz="2" w:space="0" w:color="D9D9E3"/>
                                        <w:bottom w:val="single" w:sz="2" w:space="0" w:color="D9D9E3"/>
                                        <w:right w:val="single" w:sz="2" w:space="0" w:color="D9D9E3"/>
                                      </w:divBdr>
                                      <w:divsChild>
                                        <w:div w:id="1642031852">
                                          <w:marLeft w:val="0"/>
                                          <w:marRight w:val="0"/>
                                          <w:marTop w:val="0"/>
                                          <w:marBottom w:val="0"/>
                                          <w:divBdr>
                                            <w:top w:val="single" w:sz="2" w:space="0" w:color="D9D9E3"/>
                                            <w:left w:val="single" w:sz="2" w:space="0" w:color="D9D9E3"/>
                                            <w:bottom w:val="single" w:sz="2" w:space="0" w:color="D9D9E3"/>
                                            <w:right w:val="single" w:sz="2" w:space="0" w:color="D9D9E3"/>
                                          </w:divBdr>
                                          <w:divsChild>
                                            <w:div w:id="14185994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01038222">
                                      <w:marLeft w:val="0"/>
                                      <w:marRight w:val="0"/>
                                      <w:marTop w:val="0"/>
                                      <w:marBottom w:val="0"/>
                                      <w:divBdr>
                                        <w:top w:val="single" w:sz="2" w:space="0" w:color="D9D9E3"/>
                                        <w:left w:val="single" w:sz="2" w:space="0" w:color="D9D9E3"/>
                                        <w:bottom w:val="single" w:sz="2" w:space="0" w:color="D9D9E3"/>
                                        <w:right w:val="single" w:sz="2" w:space="0" w:color="D9D9E3"/>
                                      </w:divBdr>
                                      <w:divsChild>
                                        <w:div w:id="822047469">
                                          <w:marLeft w:val="0"/>
                                          <w:marRight w:val="0"/>
                                          <w:marTop w:val="0"/>
                                          <w:marBottom w:val="0"/>
                                          <w:divBdr>
                                            <w:top w:val="single" w:sz="2" w:space="0" w:color="D9D9E3"/>
                                            <w:left w:val="single" w:sz="2" w:space="0" w:color="D9D9E3"/>
                                            <w:bottom w:val="single" w:sz="2" w:space="0" w:color="D9D9E3"/>
                                            <w:right w:val="single" w:sz="2" w:space="0" w:color="D9D9E3"/>
                                          </w:divBdr>
                                          <w:divsChild>
                                            <w:div w:id="711880096">
                                              <w:marLeft w:val="0"/>
                                              <w:marRight w:val="0"/>
                                              <w:marTop w:val="0"/>
                                              <w:marBottom w:val="0"/>
                                              <w:divBdr>
                                                <w:top w:val="single" w:sz="2" w:space="0" w:color="D9D9E3"/>
                                                <w:left w:val="single" w:sz="2" w:space="0" w:color="D9D9E3"/>
                                                <w:bottom w:val="single" w:sz="2" w:space="0" w:color="D9D9E3"/>
                                                <w:right w:val="single" w:sz="2" w:space="0" w:color="D9D9E3"/>
                                              </w:divBdr>
                                              <w:divsChild>
                                                <w:div w:id="20989376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49834566">
                          <w:marLeft w:val="0"/>
                          <w:marRight w:val="0"/>
                          <w:marTop w:val="0"/>
                          <w:marBottom w:val="0"/>
                          <w:divBdr>
                            <w:top w:val="single" w:sz="2" w:space="0" w:color="auto"/>
                            <w:left w:val="single" w:sz="2" w:space="0" w:color="auto"/>
                            <w:bottom w:val="single" w:sz="6" w:space="0" w:color="auto"/>
                            <w:right w:val="single" w:sz="2" w:space="0" w:color="auto"/>
                          </w:divBdr>
                          <w:divsChild>
                            <w:div w:id="996614434">
                              <w:marLeft w:val="0"/>
                              <w:marRight w:val="0"/>
                              <w:marTop w:val="100"/>
                              <w:marBottom w:val="100"/>
                              <w:divBdr>
                                <w:top w:val="single" w:sz="2" w:space="0" w:color="D9D9E3"/>
                                <w:left w:val="single" w:sz="2" w:space="0" w:color="D9D9E3"/>
                                <w:bottom w:val="single" w:sz="2" w:space="0" w:color="D9D9E3"/>
                                <w:right w:val="single" w:sz="2" w:space="0" w:color="D9D9E3"/>
                              </w:divBdr>
                              <w:divsChild>
                                <w:div w:id="789010516">
                                  <w:marLeft w:val="0"/>
                                  <w:marRight w:val="0"/>
                                  <w:marTop w:val="0"/>
                                  <w:marBottom w:val="0"/>
                                  <w:divBdr>
                                    <w:top w:val="single" w:sz="2" w:space="0" w:color="D9D9E3"/>
                                    <w:left w:val="single" w:sz="2" w:space="0" w:color="D9D9E3"/>
                                    <w:bottom w:val="single" w:sz="2" w:space="0" w:color="D9D9E3"/>
                                    <w:right w:val="single" w:sz="2" w:space="0" w:color="D9D9E3"/>
                                  </w:divBdr>
                                  <w:divsChild>
                                    <w:div w:id="1196314165">
                                      <w:marLeft w:val="0"/>
                                      <w:marRight w:val="0"/>
                                      <w:marTop w:val="0"/>
                                      <w:marBottom w:val="0"/>
                                      <w:divBdr>
                                        <w:top w:val="single" w:sz="2" w:space="0" w:color="D9D9E3"/>
                                        <w:left w:val="single" w:sz="2" w:space="0" w:color="D9D9E3"/>
                                        <w:bottom w:val="single" w:sz="2" w:space="0" w:color="D9D9E3"/>
                                        <w:right w:val="single" w:sz="2" w:space="0" w:color="D9D9E3"/>
                                      </w:divBdr>
                                      <w:divsChild>
                                        <w:div w:id="1292176573">
                                          <w:marLeft w:val="0"/>
                                          <w:marRight w:val="0"/>
                                          <w:marTop w:val="0"/>
                                          <w:marBottom w:val="0"/>
                                          <w:divBdr>
                                            <w:top w:val="single" w:sz="2" w:space="0" w:color="D9D9E3"/>
                                            <w:left w:val="single" w:sz="2" w:space="0" w:color="D9D9E3"/>
                                            <w:bottom w:val="single" w:sz="2" w:space="0" w:color="D9D9E3"/>
                                            <w:right w:val="single" w:sz="2" w:space="0" w:color="D9D9E3"/>
                                          </w:divBdr>
                                          <w:divsChild>
                                            <w:div w:id="11592677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22133211">
                                      <w:marLeft w:val="0"/>
                                      <w:marRight w:val="0"/>
                                      <w:marTop w:val="0"/>
                                      <w:marBottom w:val="0"/>
                                      <w:divBdr>
                                        <w:top w:val="single" w:sz="2" w:space="0" w:color="D9D9E3"/>
                                        <w:left w:val="single" w:sz="2" w:space="0" w:color="D9D9E3"/>
                                        <w:bottom w:val="single" w:sz="2" w:space="0" w:color="D9D9E3"/>
                                        <w:right w:val="single" w:sz="2" w:space="0" w:color="D9D9E3"/>
                                      </w:divBdr>
                                      <w:divsChild>
                                        <w:div w:id="522477137">
                                          <w:marLeft w:val="0"/>
                                          <w:marRight w:val="0"/>
                                          <w:marTop w:val="0"/>
                                          <w:marBottom w:val="0"/>
                                          <w:divBdr>
                                            <w:top w:val="single" w:sz="2" w:space="0" w:color="D9D9E3"/>
                                            <w:left w:val="single" w:sz="2" w:space="0" w:color="D9D9E3"/>
                                            <w:bottom w:val="single" w:sz="2" w:space="0" w:color="D9D9E3"/>
                                            <w:right w:val="single" w:sz="2" w:space="0" w:color="D9D9E3"/>
                                          </w:divBdr>
                                          <w:divsChild>
                                            <w:div w:id="1791627719">
                                              <w:marLeft w:val="0"/>
                                              <w:marRight w:val="0"/>
                                              <w:marTop w:val="0"/>
                                              <w:marBottom w:val="0"/>
                                              <w:divBdr>
                                                <w:top w:val="single" w:sz="2" w:space="0" w:color="D9D9E3"/>
                                                <w:left w:val="single" w:sz="2" w:space="0" w:color="D9D9E3"/>
                                                <w:bottom w:val="single" w:sz="2" w:space="0" w:color="D9D9E3"/>
                                                <w:right w:val="single" w:sz="2" w:space="0" w:color="D9D9E3"/>
                                              </w:divBdr>
                                              <w:divsChild>
                                                <w:div w:id="534008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56936580">
                          <w:marLeft w:val="0"/>
                          <w:marRight w:val="0"/>
                          <w:marTop w:val="0"/>
                          <w:marBottom w:val="0"/>
                          <w:divBdr>
                            <w:top w:val="single" w:sz="2" w:space="0" w:color="auto"/>
                            <w:left w:val="single" w:sz="2" w:space="0" w:color="auto"/>
                            <w:bottom w:val="single" w:sz="6" w:space="0" w:color="auto"/>
                            <w:right w:val="single" w:sz="2" w:space="0" w:color="auto"/>
                          </w:divBdr>
                          <w:divsChild>
                            <w:div w:id="1024328615">
                              <w:marLeft w:val="0"/>
                              <w:marRight w:val="0"/>
                              <w:marTop w:val="100"/>
                              <w:marBottom w:val="100"/>
                              <w:divBdr>
                                <w:top w:val="single" w:sz="2" w:space="0" w:color="D9D9E3"/>
                                <w:left w:val="single" w:sz="2" w:space="0" w:color="D9D9E3"/>
                                <w:bottom w:val="single" w:sz="2" w:space="0" w:color="D9D9E3"/>
                                <w:right w:val="single" w:sz="2" w:space="0" w:color="D9D9E3"/>
                              </w:divBdr>
                              <w:divsChild>
                                <w:div w:id="1386488172">
                                  <w:marLeft w:val="0"/>
                                  <w:marRight w:val="0"/>
                                  <w:marTop w:val="0"/>
                                  <w:marBottom w:val="0"/>
                                  <w:divBdr>
                                    <w:top w:val="single" w:sz="2" w:space="0" w:color="D9D9E3"/>
                                    <w:left w:val="single" w:sz="2" w:space="0" w:color="D9D9E3"/>
                                    <w:bottom w:val="single" w:sz="2" w:space="0" w:color="D9D9E3"/>
                                    <w:right w:val="single" w:sz="2" w:space="0" w:color="D9D9E3"/>
                                  </w:divBdr>
                                  <w:divsChild>
                                    <w:div w:id="368192186">
                                      <w:marLeft w:val="0"/>
                                      <w:marRight w:val="0"/>
                                      <w:marTop w:val="0"/>
                                      <w:marBottom w:val="0"/>
                                      <w:divBdr>
                                        <w:top w:val="single" w:sz="2" w:space="0" w:color="D9D9E3"/>
                                        <w:left w:val="single" w:sz="2" w:space="0" w:color="D9D9E3"/>
                                        <w:bottom w:val="single" w:sz="2" w:space="0" w:color="D9D9E3"/>
                                        <w:right w:val="single" w:sz="2" w:space="0" w:color="D9D9E3"/>
                                      </w:divBdr>
                                      <w:divsChild>
                                        <w:div w:id="1663921734">
                                          <w:marLeft w:val="0"/>
                                          <w:marRight w:val="0"/>
                                          <w:marTop w:val="0"/>
                                          <w:marBottom w:val="0"/>
                                          <w:divBdr>
                                            <w:top w:val="single" w:sz="2" w:space="0" w:color="D9D9E3"/>
                                            <w:left w:val="single" w:sz="2" w:space="0" w:color="D9D9E3"/>
                                            <w:bottom w:val="single" w:sz="2" w:space="0" w:color="D9D9E3"/>
                                            <w:right w:val="single" w:sz="2" w:space="0" w:color="D9D9E3"/>
                                          </w:divBdr>
                                          <w:divsChild>
                                            <w:div w:id="4147906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45328943">
                                      <w:marLeft w:val="0"/>
                                      <w:marRight w:val="0"/>
                                      <w:marTop w:val="0"/>
                                      <w:marBottom w:val="0"/>
                                      <w:divBdr>
                                        <w:top w:val="single" w:sz="2" w:space="0" w:color="D9D9E3"/>
                                        <w:left w:val="single" w:sz="2" w:space="0" w:color="D9D9E3"/>
                                        <w:bottom w:val="single" w:sz="2" w:space="0" w:color="D9D9E3"/>
                                        <w:right w:val="single" w:sz="2" w:space="0" w:color="D9D9E3"/>
                                      </w:divBdr>
                                      <w:divsChild>
                                        <w:div w:id="1341002411">
                                          <w:marLeft w:val="0"/>
                                          <w:marRight w:val="0"/>
                                          <w:marTop w:val="0"/>
                                          <w:marBottom w:val="0"/>
                                          <w:divBdr>
                                            <w:top w:val="single" w:sz="2" w:space="0" w:color="D9D9E3"/>
                                            <w:left w:val="single" w:sz="2" w:space="0" w:color="D9D9E3"/>
                                            <w:bottom w:val="single" w:sz="2" w:space="0" w:color="D9D9E3"/>
                                            <w:right w:val="single" w:sz="2" w:space="0" w:color="D9D9E3"/>
                                          </w:divBdr>
                                          <w:divsChild>
                                            <w:div w:id="1542134314">
                                              <w:marLeft w:val="0"/>
                                              <w:marRight w:val="0"/>
                                              <w:marTop w:val="0"/>
                                              <w:marBottom w:val="0"/>
                                              <w:divBdr>
                                                <w:top w:val="single" w:sz="2" w:space="0" w:color="D9D9E3"/>
                                                <w:left w:val="single" w:sz="2" w:space="0" w:color="D9D9E3"/>
                                                <w:bottom w:val="single" w:sz="2" w:space="0" w:color="D9D9E3"/>
                                                <w:right w:val="single" w:sz="2" w:space="0" w:color="D9D9E3"/>
                                              </w:divBdr>
                                              <w:divsChild>
                                                <w:div w:id="1137333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88265544">
                          <w:marLeft w:val="0"/>
                          <w:marRight w:val="0"/>
                          <w:marTop w:val="0"/>
                          <w:marBottom w:val="0"/>
                          <w:divBdr>
                            <w:top w:val="single" w:sz="2" w:space="0" w:color="auto"/>
                            <w:left w:val="single" w:sz="2" w:space="0" w:color="auto"/>
                            <w:bottom w:val="single" w:sz="6" w:space="0" w:color="auto"/>
                            <w:right w:val="single" w:sz="2" w:space="0" w:color="auto"/>
                          </w:divBdr>
                          <w:divsChild>
                            <w:div w:id="413598954">
                              <w:marLeft w:val="0"/>
                              <w:marRight w:val="0"/>
                              <w:marTop w:val="100"/>
                              <w:marBottom w:val="100"/>
                              <w:divBdr>
                                <w:top w:val="single" w:sz="2" w:space="0" w:color="D9D9E3"/>
                                <w:left w:val="single" w:sz="2" w:space="0" w:color="D9D9E3"/>
                                <w:bottom w:val="single" w:sz="2" w:space="0" w:color="D9D9E3"/>
                                <w:right w:val="single" w:sz="2" w:space="0" w:color="D9D9E3"/>
                              </w:divBdr>
                              <w:divsChild>
                                <w:div w:id="544491032">
                                  <w:marLeft w:val="0"/>
                                  <w:marRight w:val="0"/>
                                  <w:marTop w:val="0"/>
                                  <w:marBottom w:val="0"/>
                                  <w:divBdr>
                                    <w:top w:val="single" w:sz="2" w:space="0" w:color="D9D9E3"/>
                                    <w:left w:val="single" w:sz="2" w:space="0" w:color="D9D9E3"/>
                                    <w:bottom w:val="single" w:sz="2" w:space="0" w:color="D9D9E3"/>
                                    <w:right w:val="single" w:sz="2" w:space="0" w:color="D9D9E3"/>
                                  </w:divBdr>
                                  <w:divsChild>
                                    <w:div w:id="1243494321">
                                      <w:marLeft w:val="0"/>
                                      <w:marRight w:val="0"/>
                                      <w:marTop w:val="0"/>
                                      <w:marBottom w:val="0"/>
                                      <w:divBdr>
                                        <w:top w:val="single" w:sz="2" w:space="0" w:color="D9D9E3"/>
                                        <w:left w:val="single" w:sz="2" w:space="0" w:color="D9D9E3"/>
                                        <w:bottom w:val="single" w:sz="2" w:space="0" w:color="D9D9E3"/>
                                        <w:right w:val="single" w:sz="2" w:space="0" w:color="D9D9E3"/>
                                      </w:divBdr>
                                      <w:divsChild>
                                        <w:div w:id="122818339">
                                          <w:marLeft w:val="0"/>
                                          <w:marRight w:val="0"/>
                                          <w:marTop w:val="0"/>
                                          <w:marBottom w:val="0"/>
                                          <w:divBdr>
                                            <w:top w:val="single" w:sz="2" w:space="0" w:color="D9D9E3"/>
                                            <w:left w:val="single" w:sz="2" w:space="0" w:color="D9D9E3"/>
                                            <w:bottom w:val="single" w:sz="2" w:space="0" w:color="D9D9E3"/>
                                            <w:right w:val="single" w:sz="2" w:space="0" w:color="D9D9E3"/>
                                          </w:divBdr>
                                          <w:divsChild>
                                            <w:div w:id="6098248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22731479">
                                      <w:marLeft w:val="0"/>
                                      <w:marRight w:val="0"/>
                                      <w:marTop w:val="0"/>
                                      <w:marBottom w:val="0"/>
                                      <w:divBdr>
                                        <w:top w:val="single" w:sz="2" w:space="0" w:color="D9D9E3"/>
                                        <w:left w:val="single" w:sz="2" w:space="0" w:color="D9D9E3"/>
                                        <w:bottom w:val="single" w:sz="2" w:space="0" w:color="D9D9E3"/>
                                        <w:right w:val="single" w:sz="2" w:space="0" w:color="D9D9E3"/>
                                      </w:divBdr>
                                      <w:divsChild>
                                        <w:div w:id="355817660">
                                          <w:marLeft w:val="0"/>
                                          <w:marRight w:val="0"/>
                                          <w:marTop w:val="0"/>
                                          <w:marBottom w:val="0"/>
                                          <w:divBdr>
                                            <w:top w:val="single" w:sz="2" w:space="0" w:color="D9D9E3"/>
                                            <w:left w:val="single" w:sz="2" w:space="0" w:color="D9D9E3"/>
                                            <w:bottom w:val="single" w:sz="2" w:space="0" w:color="D9D9E3"/>
                                            <w:right w:val="single" w:sz="2" w:space="0" w:color="D9D9E3"/>
                                          </w:divBdr>
                                          <w:divsChild>
                                            <w:div w:id="1262955313">
                                              <w:marLeft w:val="0"/>
                                              <w:marRight w:val="0"/>
                                              <w:marTop w:val="0"/>
                                              <w:marBottom w:val="0"/>
                                              <w:divBdr>
                                                <w:top w:val="single" w:sz="2" w:space="0" w:color="D9D9E3"/>
                                                <w:left w:val="single" w:sz="2" w:space="0" w:color="D9D9E3"/>
                                                <w:bottom w:val="single" w:sz="2" w:space="0" w:color="D9D9E3"/>
                                                <w:right w:val="single" w:sz="2" w:space="0" w:color="D9D9E3"/>
                                              </w:divBdr>
                                              <w:divsChild>
                                                <w:div w:id="6524914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98811835">
                          <w:marLeft w:val="0"/>
                          <w:marRight w:val="0"/>
                          <w:marTop w:val="0"/>
                          <w:marBottom w:val="0"/>
                          <w:divBdr>
                            <w:top w:val="single" w:sz="2" w:space="0" w:color="auto"/>
                            <w:left w:val="single" w:sz="2" w:space="0" w:color="auto"/>
                            <w:bottom w:val="single" w:sz="6" w:space="0" w:color="auto"/>
                            <w:right w:val="single" w:sz="2" w:space="0" w:color="auto"/>
                          </w:divBdr>
                          <w:divsChild>
                            <w:div w:id="1893343552">
                              <w:marLeft w:val="0"/>
                              <w:marRight w:val="0"/>
                              <w:marTop w:val="100"/>
                              <w:marBottom w:val="100"/>
                              <w:divBdr>
                                <w:top w:val="single" w:sz="2" w:space="0" w:color="D9D9E3"/>
                                <w:left w:val="single" w:sz="2" w:space="0" w:color="D9D9E3"/>
                                <w:bottom w:val="single" w:sz="2" w:space="0" w:color="D9D9E3"/>
                                <w:right w:val="single" w:sz="2" w:space="0" w:color="D9D9E3"/>
                              </w:divBdr>
                              <w:divsChild>
                                <w:div w:id="429861857">
                                  <w:marLeft w:val="0"/>
                                  <w:marRight w:val="0"/>
                                  <w:marTop w:val="0"/>
                                  <w:marBottom w:val="0"/>
                                  <w:divBdr>
                                    <w:top w:val="single" w:sz="2" w:space="0" w:color="D9D9E3"/>
                                    <w:left w:val="single" w:sz="2" w:space="0" w:color="D9D9E3"/>
                                    <w:bottom w:val="single" w:sz="2" w:space="0" w:color="D9D9E3"/>
                                    <w:right w:val="single" w:sz="2" w:space="0" w:color="D9D9E3"/>
                                  </w:divBdr>
                                  <w:divsChild>
                                    <w:div w:id="351078415">
                                      <w:marLeft w:val="0"/>
                                      <w:marRight w:val="0"/>
                                      <w:marTop w:val="0"/>
                                      <w:marBottom w:val="0"/>
                                      <w:divBdr>
                                        <w:top w:val="single" w:sz="2" w:space="0" w:color="D9D9E3"/>
                                        <w:left w:val="single" w:sz="2" w:space="0" w:color="D9D9E3"/>
                                        <w:bottom w:val="single" w:sz="2" w:space="0" w:color="D9D9E3"/>
                                        <w:right w:val="single" w:sz="2" w:space="0" w:color="D9D9E3"/>
                                      </w:divBdr>
                                      <w:divsChild>
                                        <w:div w:id="989989179">
                                          <w:marLeft w:val="0"/>
                                          <w:marRight w:val="0"/>
                                          <w:marTop w:val="0"/>
                                          <w:marBottom w:val="0"/>
                                          <w:divBdr>
                                            <w:top w:val="single" w:sz="2" w:space="0" w:color="D9D9E3"/>
                                            <w:left w:val="single" w:sz="2" w:space="0" w:color="D9D9E3"/>
                                            <w:bottom w:val="single" w:sz="2" w:space="0" w:color="D9D9E3"/>
                                            <w:right w:val="single" w:sz="2" w:space="0" w:color="D9D9E3"/>
                                          </w:divBdr>
                                          <w:divsChild>
                                            <w:div w:id="1264922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4486374">
                                      <w:marLeft w:val="0"/>
                                      <w:marRight w:val="0"/>
                                      <w:marTop w:val="0"/>
                                      <w:marBottom w:val="0"/>
                                      <w:divBdr>
                                        <w:top w:val="single" w:sz="2" w:space="0" w:color="D9D9E3"/>
                                        <w:left w:val="single" w:sz="2" w:space="0" w:color="D9D9E3"/>
                                        <w:bottom w:val="single" w:sz="2" w:space="0" w:color="D9D9E3"/>
                                        <w:right w:val="single" w:sz="2" w:space="0" w:color="D9D9E3"/>
                                      </w:divBdr>
                                      <w:divsChild>
                                        <w:div w:id="660041660">
                                          <w:marLeft w:val="0"/>
                                          <w:marRight w:val="0"/>
                                          <w:marTop w:val="0"/>
                                          <w:marBottom w:val="0"/>
                                          <w:divBdr>
                                            <w:top w:val="single" w:sz="2" w:space="0" w:color="D9D9E3"/>
                                            <w:left w:val="single" w:sz="2" w:space="0" w:color="D9D9E3"/>
                                            <w:bottom w:val="single" w:sz="2" w:space="0" w:color="D9D9E3"/>
                                            <w:right w:val="single" w:sz="2" w:space="0" w:color="D9D9E3"/>
                                          </w:divBdr>
                                          <w:divsChild>
                                            <w:div w:id="1494561713">
                                              <w:marLeft w:val="0"/>
                                              <w:marRight w:val="0"/>
                                              <w:marTop w:val="0"/>
                                              <w:marBottom w:val="0"/>
                                              <w:divBdr>
                                                <w:top w:val="single" w:sz="2" w:space="0" w:color="D9D9E3"/>
                                                <w:left w:val="single" w:sz="2" w:space="0" w:color="D9D9E3"/>
                                                <w:bottom w:val="single" w:sz="2" w:space="0" w:color="D9D9E3"/>
                                                <w:right w:val="single" w:sz="2" w:space="0" w:color="D9D9E3"/>
                                              </w:divBdr>
                                              <w:divsChild>
                                                <w:div w:id="6058876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32033228">
                          <w:marLeft w:val="0"/>
                          <w:marRight w:val="0"/>
                          <w:marTop w:val="0"/>
                          <w:marBottom w:val="0"/>
                          <w:divBdr>
                            <w:top w:val="single" w:sz="2" w:space="0" w:color="auto"/>
                            <w:left w:val="single" w:sz="2" w:space="0" w:color="auto"/>
                            <w:bottom w:val="single" w:sz="6" w:space="0" w:color="auto"/>
                            <w:right w:val="single" w:sz="2" w:space="0" w:color="auto"/>
                          </w:divBdr>
                          <w:divsChild>
                            <w:div w:id="18130609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70077269">
                                  <w:marLeft w:val="0"/>
                                  <w:marRight w:val="0"/>
                                  <w:marTop w:val="0"/>
                                  <w:marBottom w:val="0"/>
                                  <w:divBdr>
                                    <w:top w:val="single" w:sz="2" w:space="0" w:color="D9D9E3"/>
                                    <w:left w:val="single" w:sz="2" w:space="0" w:color="D9D9E3"/>
                                    <w:bottom w:val="single" w:sz="2" w:space="0" w:color="D9D9E3"/>
                                    <w:right w:val="single" w:sz="2" w:space="0" w:color="D9D9E3"/>
                                  </w:divBdr>
                                  <w:divsChild>
                                    <w:div w:id="686252030">
                                      <w:marLeft w:val="0"/>
                                      <w:marRight w:val="0"/>
                                      <w:marTop w:val="0"/>
                                      <w:marBottom w:val="0"/>
                                      <w:divBdr>
                                        <w:top w:val="single" w:sz="2" w:space="0" w:color="D9D9E3"/>
                                        <w:left w:val="single" w:sz="2" w:space="0" w:color="D9D9E3"/>
                                        <w:bottom w:val="single" w:sz="2" w:space="0" w:color="D9D9E3"/>
                                        <w:right w:val="single" w:sz="2" w:space="0" w:color="D9D9E3"/>
                                      </w:divBdr>
                                      <w:divsChild>
                                        <w:div w:id="538248644">
                                          <w:marLeft w:val="0"/>
                                          <w:marRight w:val="0"/>
                                          <w:marTop w:val="0"/>
                                          <w:marBottom w:val="0"/>
                                          <w:divBdr>
                                            <w:top w:val="single" w:sz="2" w:space="0" w:color="D9D9E3"/>
                                            <w:left w:val="single" w:sz="2" w:space="0" w:color="D9D9E3"/>
                                            <w:bottom w:val="single" w:sz="2" w:space="0" w:color="D9D9E3"/>
                                            <w:right w:val="single" w:sz="2" w:space="0" w:color="D9D9E3"/>
                                          </w:divBdr>
                                          <w:divsChild>
                                            <w:div w:id="144986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02448115">
                                      <w:marLeft w:val="0"/>
                                      <w:marRight w:val="0"/>
                                      <w:marTop w:val="0"/>
                                      <w:marBottom w:val="0"/>
                                      <w:divBdr>
                                        <w:top w:val="single" w:sz="2" w:space="0" w:color="D9D9E3"/>
                                        <w:left w:val="single" w:sz="2" w:space="0" w:color="D9D9E3"/>
                                        <w:bottom w:val="single" w:sz="2" w:space="0" w:color="D9D9E3"/>
                                        <w:right w:val="single" w:sz="2" w:space="0" w:color="D9D9E3"/>
                                      </w:divBdr>
                                      <w:divsChild>
                                        <w:div w:id="1424641476">
                                          <w:marLeft w:val="0"/>
                                          <w:marRight w:val="0"/>
                                          <w:marTop w:val="0"/>
                                          <w:marBottom w:val="0"/>
                                          <w:divBdr>
                                            <w:top w:val="single" w:sz="2" w:space="0" w:color="D9D9E3"/>
                                            <w:left w:val="single" w:sz="2" w:space="0" w:color="D9D9E3"/>
                                            <w:bottom w:val="single" w:sz="2" w:space="0" w:color="D9D9E3"/>
                                            <w:right w:val="single" w:sz="2" w:space="0" w:color="D9D9E3"/>
                                          </w:divBdr>
                                          <w:divsChild>
                                            <w:div w:id="684018095">
                                              <w:marLeft w:val="0"/>
                                              <w:marRight w:val="0"/>
                                              <w:marTop w:val="0"/>
                                              <w:marBottom w:val="0"/>
                                              <w:divBdr>
                                                <w:top w:val="single" w:sz="2" w:space="0" w:color="D9D9E3"/>
                                                <w:left w:val="single" w:sz="2" w:space="0" w:color="D9D9E3"/>
                                                <w:bottom w:val="single" w:sz="2" w:space="0" w:color="D9D9E3"/>
                                                <w:right w:val="single" w:sz="2" w:space="0" w:color="D9D9E3"/>
                                              </w:divBdr>
                                              <w:divsChild>
                                                <w:div w:id="10956336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33127088">
          <w:marLeft w:val="0"/>
          <w:marRight w:val="0"/>
          <w:marTop w:val="0"/>
          <w:marBottom w:val="0"/>
          <w:divBdr>
            <w:top w:val="none" w:sz="0" w:space="0" w:color="auto"/>
            <w:left w:val="none" w:sz="0" w:space="0" w:color="auto"/>
            <w:bottom w:val="none" w:sz="0" w:space="0" w:color="auto"/>
            <w:right w:val="none" w:sz="0" w:space="0" w:color="auto"/>
          </w:divBdr>
        </w:div>
      </w:divsChild>
    </w:div>
    <w:div w:id="106390308">
      <w:bodyDiv w:val="1"/>
      <w:marLeft w:val="0"/>
      <w:marRight w:val="0"/>
      <w:marTop w:val="0"/>
      <w:marBottom w:val="0"/>
      <w:divBdr>
        <w:top w:val="none" w:sz="0" w:space="0" w:color="auto"/>
        <w:left w:val="none" w:sz="0" w:space="0" w:color="auto"/>
        <w:bottom w:val="none" w:sz="0" w:space="0" w:color="auto"/>
        <w:right w:val="none" w:sz="0" w:space="0" w:color="auto"/>
      </w:divBdr>
    </w:div>
    <w:div w:id="135757296">
      <w:bodyDiv w:val="1"/>
      <w:marLeft w:val="0"/>
      <w:marRight w:val="0"/>
      <w:marTop w:val="0"/>
      <w:marBottom w:val="0"/>
      <w:divBdr>
        <w:top w:val="none" w:sz="0" w:space="0" w:color="auto"/>
        <w:left w:val="none" w:sz="0" w:space="0" w:color="auto"/>
        <w:bottom w:val="none" w:sz="0" w:space="0" w:color="auto"/>
        <w:right w:val="none" w:sz="0" w:space="0" w:color="auto"/>
      </w:divBdr>
      <w:divsChild>
        <w:div w:id="1436708438">
          <w:marLeft w:val="0"/>
          <w:marRight w:val="0"/>
          <w:marTop w:val="0"/>
          <w:marBottom w:val="300"/>
          <w:divBdr>
            <w:top w:val="none" w:sz="0" w:space="0" w:color="auto"/>
            <w:left w:val="none" w:sz="0" w:space="0" w:color="auto"/>
            <w:bottom w:val="none" w:sz="0" w:space="0" w:color="auto"/>
            <w:right w:val="none" w:sz="0" w:space="0" w:color="auto"/>
          </w:divBdr>
        </w:div>
        <w:div w:id="1961449825">
          <w:marLeft w:val="0"/>
          <w:marRight w:val="0"/>
          <w:marTop w:val="0"/>
          <w:marBottom w:val="300"/>
          <w:divBdr>
            <w:top w:val="none" w:sz="0" w:space="0" w:color="auto"/>
            <w:left w:val="none" w:sz="0" w:space="0" w:color="auto"/>
            <w:bottom w:val="none" w:sz="0" w:space="0" w:color="auto"/>
            <w:right w:val="none" w:sz="0" w:space="0" w:color="auto"/>
          </w:divBdr>
        </w:div>
      </w:divsChild>
    </w:div>
    <w:div w:id="144401173">
      <w:bodyDiv w:val="1"/>
      <w:marLeft w:val="0"/>
      <w:marRight w:val="0"/>
      <w:marTop w:val="0"/>
      <w:marBottom w:val="0"/>
      <w:divBdr>
        <w:top w:val="none" w:sz="0" w:space="0" w:color="auto"/>
        <w:left w:val="none" w:sz="0" w:space="0" w:color="auto"/>
        <w:bottom w:val="none" w:sz="0" w:space="0" w:color="auto"/>
        <w:right w:val="none" w:sz="0" w:space="0" w:color="auto"/>
      </w:divBdr>
    </w:div>
    <w:div w:id="153961605">
      <w:bodyDiv w:val="1"/>
      <w:marLeft w:val="0"/>
      <w:marRight w:val="0"/>
      <w:marTop w:val="0"/>
      <w:marBottom w:val="0"/>
      <w:divBdr>
        <w:top w:val="none" w:sz="0" w:space="0" w:color="auto"/>
        <w:left w:val="none" w:sz="0" w:space="0" w:color="auto"/>
        <w:bottom w:val="none" w:sz="0" w:space="0" w:color="auto"/>
        <w:right w:val="none" w:sz="0" w:space="0" w:color="auto"/>
      </w:divBdr>
    </w:div>
    <w:div w:id="159928960">
      <w:bodyDiv w:val="1"/>
      <w:marLeft w:val="0"/>
      <w:marRight w:val="0"/>
      <w:marTop w:val="0"/>
      <w:marBottom w:val="0"/>
      <w:divBdr>
        <w:top w:val="none" w:sz="0" w:space="0" w:color="auto"/>
        <w:left w:val="none" w:sz="0" w:space="0" w:color="auto"/>
        <w:bottom w:val="none" w:sz="0" w:space="0" w:color="auto"/>
        <w:right w:val="none" w:sz="0" w:space="0" w:color="auto"/>
      </w:divBdr>
      <w:divsChild>
        <w:div w:id="1704791168">
          <w:marLeft w:val="0"/>
          <w:marRight w:val="0"/>
          <w:marTop w:val="0"/>
          <w:marBottom w:val="0"/>
          <w:divBdr>
            <w:top w:val="none" w:sz="0" w:space="0" w:color="auto"/>
            <w:left w:val="none" w:sz="0" w:space="0" w:color="auto"/>
            <w:bottom w:val="none" w:sz="0" w:space="0" w:color="auto"/>
            <w:right w:val="none" w:sz="0" w:space="0" w:color="auto"/>
          </w:divBdr>
          <w:divsChild>
            <w:div w:id="645207227">
              <w:marLeft w:val="0"/>
              <w:marRight w:val="0"/>
              <w:marTop w:val="0"/>
              <w:marBottom w:val="0"/>
              <w:divBdr>
                <w:top w:val="none" w:sz="0" w:space="0" w:color="auto"/>
                <w:left w:val="none" w:sz="0" w:space="0" w:color="auto"/>
                <w:bottom w:val="none" w:sz="0" w:space="0" w:color="auto"/>
                <w:right w:val="none" w:sz="0" w:space="0" w:color="auto"/>
              </w:divBdr>
              <w:divsChild>
                <w:div w:id="99307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3448">
      <w:bodyDiv w:val="1"/>
      <w:marLeft w:val="0"/>
      <w:marRight w:val="0"/>
      <w:marTop w:val="0"/>
      <w:marBottom w:val="0"/>
      <w:divBdr>
        <w:top w:val="none" w:sz="0" w:space="0" w:color="auto"/>
        <w:left w:val="none" w:sz="0" w:space="0" w:color="auto"/>
        <w:bottom w:val="none" w:sz="0" w:space="0" w:color="auto"/>
        <w:right w:val="none" w:sz="0" w:space="0" w:color="auto"/>
      </w:divBdr>
    </w:div>
    <w:div w:id="200094274">
      <w:bodyDiv w:val="1"/>
      <w:marLeft w:val="0"/>
      <w:marRight w:val="0"/>
      <w:marTop w:val="0"/>
      <w:marBottom w:val="0"/>
      <w:divBdr>
        <w:top w:val="none" w:sz="0" w:space="0" w:color="auto"/>
        <w:left w:val="none" w:sz="0" w:space="0" w:color="auto"/>
        <w:bottom w:val="none" w:sz="0" w:space="0" w:color="auto"/>
        <w:right w:val="none" w:sz="0" w:space="0" w:color="auto"/>
      </w:divBdr>
      <w:divsChild>
        <w:div w:id="427240551">
          <w:marLeft w:val="0"/>
          <w:marRight w:val="0"/>
          <w:marTop w:val="0"/>
          <w:marBottom w:val="0"/>
          <w:divBdr>
            <w:top w:val="none" w:sz="0" w:space="0" w:color="auto"/>
            <w:left w:val="none" w:sz="0" w:space="0" w:color="auto"/>
            <w:bottom w:val="none" w:sz="0" w:space="0" w:color="auto"/>
            <w:right w:val="none" w:sz="0" w:space="0" w:color="auto"/>
          </w:divBdr>
          <w:divsChild>
            <w:div w:id="450901270">
              <w:marLeft w:val="0"/>
              <w:marRight w:val="0"/>
              <w:marTop w:val="0"/>
              <w:marBottom w:val="0"/>
              <w:divBdr>
                <w:top w:val="none" w:sz="0" w:space="0" w:color="auto"/>
                <w:left w:val="none" w:sz="0" w:space="0" w:color="auto"/>
                <w:bottom w:val="none" w:sz="0" w:space="0" w:color="auto"/>
                <w:right w:val="none" w:sz="0" w:space="0" w:color="auto"/>
              </w:divBdr>
              <w:divsChild>
                <w:div w:id="12417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11114">
      <w:bodyDiv w:val="1"/>
      <w:marLeft w:val="0"/>
      <w:marRight w:val="0"/>
      <w:marTop w:val="0"/>
      <w:marBottom w:val="0"/>
      <w:divBdr>
        <w:top w:val="none" w:sz="0" w:space="0" w:color="auto"/>
        <w:left w:val="none" w:sz="0" w:space="0" w:color="auto"/>
        <w:bottom w:val="none" w:sz="0" w:space="0" w:color="auto"/>
        <w:right w:val="none" w:sz="0" w:space="0" w:color="auto"/>
      </w:divBdr>
    </w:div>
    <w:div w:id="231702258">
      <w:bodyDiv w:val="1"/>
      <w:marLeft w:val="0"/>
      <w:marRight w:val="0"/>
      <w:marTop w:val="0"/>
      <w:marBottom w:val="0"/>
      <w:divBdr>
        <w:top w:val="none" w:sz="0" w:space="0" w:color="auto"/>
        <w:left w:val="none" w:sz="0" w:space="0" w:color="auto"/>
        <w:bottom w:val="none" w:sz="0" w:space="0" w:color="auto"/>
        <w:right w:val="none" w:sz="0" w:space="0" w:color="auto"/>
      </w:divBdr>
    </w:div>
    <w:div w:id="235748331">
      <w:bodyDiv w:val="1"/>
      <w:marLeft w:val="0"/>
      <w:marRight w:val="0"/>
      <w:marTop w:val="0"/>
      <w:marBottom w:val="0"/>
      <w:divBdr>
        <w:top w:val="none" w:sz="0" w:space="0" w:color="auto"/>
        <w:left w:val="none" w:sz="0" w:space="0" w:color="auto"/>
        <w:bottom w:val="none" w:sz="0" w:space="0" w:color="auto"/>
        <w:right w:val="none" w:sz="0" w:space="0" w:color="auto"/>
      </w:divBdr>
    </w:div>
    <w:div w:id="271128644">
      <w:bodyDiv w:val="1"/>
      <w:marLeft w:val="0"/>
      <w:marRight w:val="0"/>
      <w:marTop w:val="0"/>
      <w:marBottom w:val="0"/>
      <w:divBdr>
        <w:top w:val="none" w:sz="0" w:space="0" w:color="auto"/>
        <w:left w:val="none" w:sz="0" w:space="0" w:color="auto"/>
        <w:bottom w:val="none" w:sz="0" w:space="0" w:color="auto"/>
        <w:right w:val="none" w:sz="0" w:space="0" w:color="auto"/>
      </w:divBdr>
    </w:div>
    <w:div w:id="292447722">
      <w:bodyDiv w:val="1"/>
      <w:marLeft w:val="0"/>
      <w:marRight w:val="0"/>
      <w:marTop w:val="0"/>
      <w:marBottom w:val="0"/>
      <w:divBdr>
        <w:top w:val="none" w:sz="0" w:space="0" w:color="auto"/>
        <w:left w:val="none" w:sz="0" w:space="0" w:color="auto"/>
        <w:bottom w:val="none" w:sz="0" w:space="0" w:color="auto"/>
        <w:right w:val="none" w:sz="0" w:space="0" w:color="auto"/>
      </w:divBdr>
    </w:div>
    <w:div w:id="300044513">
      <w:bodyDiv w:val="1"/>
      <w:marLeft w:val="0"/>
      <w:marRight w:val="0"/>
      <w:marTop w:val="0"/>
      <w:marBottom w:val="0"/>
      <w:divBdr>
        <w:top w:val="none" w:sz="0" w:space="0" w:color="auto"/>
        <w:left w:val="none" w:sz="0" w:space="0" w:color="auto"/>
        <w:bottom w:val="none" w:sz="0" w:space="0" w:color="auto"/>
        <w:right w:val="none" w:sz="0" w:space="0" w:color="auto"/>
      </w:divBdr>
    </w:div>
    <w:div w:id="325324341">
      <w:bodyDiv w:val="1"/>
      <w:marLeft w:val="0"/>
      <w:marRight w:val="0"/>
      <w:marTop w:val="0"/>
      <w:marBottom w:val="0"/>
      <w:divBdr>
        <w:top w:val="none" w:sz="0" w:space="0" w:color="auto"/>
        <w:left w:val="none" w:sz="0" w:space="0" w:color="auto"/>
        <w:bottom w:val="none" w:sz="0" w:space="0" w:color="auto"/>
        <w:right w:val="none" w:sz="0" w:space="0" w:color="auto"/>
      </w:divBdr>
    </w:div>
    <w:div w:id="342704305">
      <w:bodyDiv w:val="1"/>
      <w:marLeft w:val="0"/>
      <w:marRight w:val="0"/>
      <w:marTop w:val="0"/>
      <w:marBottom w:val="0"/>
      <w:divBdr>
        <w:top w:val="none" w:sz="0" w:space="0" w:color="auto"/>
        <w:left w:val="none" w:sz="0" w:space="0" w:color="auto"/>
        <w:bottom w:val="none" w:sz="0" w:space="0" w:color="auto"/>
        <w:right w:val="none" w:sz="0" w:space="0" w:color="auto"/>
      </w:divBdr>
    </w:div>
    <w:div w:id="370157495">
      <w:bodyDiv w:val="1"/>
      <w:marLeft w:val="0"/>
      <w:marRight w:val="0"/>
      <w:marTop w:val="0"/>
      <w:marBottom w:val="0"/>
      <w:divBdr>
        <w:top w:val="none" w:sz="0" w:space="0" w:color="auto"/>
        <w:left w:val="none" w:sz="0" w:space="0" w:color="auto"/>
        <w:bottom w:val="none" w:sz="0" w:space="0" w:color="auto"/>
        <w:right w:val="none" w:sz="0" w:space="0" w:color="auto"/>
      </w:divBdr>
    </w:div>
    <w:div w:id="386533441">
      <w:bodyDiv w:val="1"/>
      <w:marLeft w:val="0"/>
      <w:marRight w:val="0"/>
      <w:marTop w:val="0"/>
      <w:marBottom w:val="0"/>
      <w:divBdr>
        <w:top w:val="none" w:sz="0" w:space="0" w:color="auto"/>
        <w:left w:val="none" w:sz="0" w:space="0" w:color="auto"/>
        <w:bottom w:val="none" w:sz="0" w:space="0" w:color="auto"/>
        <w:right w:val="none" w:sz="0" w:space="0" w:color="auto"/>
      </w:divBdr>
    </w:div>
    <w:div w:id="398329062">
      <w:bodyDiv w:val="1"/>
      <w:marLeft w:val="0"/>
      <w:marRight w:val="0"/>
      <w:marTop w:val="0"/>
      <w:marBottom w:val="0"/>
      <w:divBdr>
        <w:top w:val="none" w:sz="0" w:space="0" w:color="auto"/>
        <w:left w:val="none" w:sz="0" w:space="0" w:color="auto"/>
        <w:bottom w:val="none" w:sz="0" w:space="0" w:color="auto"/>
        <w:right w:val="none" w:sz="0" w:space="0" w:color="auto"/>
      </w:divBdr>
    </w:div>
    <w:div w:id="427776297">
      <w:bodyDiv w:val="1"/>
      <w:marLeft w:val="0"/>
      <w:marRight w:val="0"/>
      <w:marTop w:val="0"/>
      <w:marBottom w:val="0"/>
      <w:divBdr>
        <w:top w:val="none" w:sz="0" w:space="0" w:color="auto"/>
        <w:left w:val="none" w:sz="0" w:space="0" w:color="auto"/>
        <w:bottom w:val="none" w:sz="0" w:space="0" w:color="auto"/>
        <w:right w:val="none" w:sz="0" w:space="0" w:color="auto"/>
      </w:divBdr>
    </w:div>
    <w:div w:id="449470902">
      <w:bodyDiv w:val="1"/>
      <w:marLeft w:val="0"/>
      <w:marRight w:val="0"/>
      <w:marTop w:val="0"/>
      <w:marBottom w:val="0"/>
      <w:divBdr>
        <w:top w:val="none" w:sz="0" w:space="0" w:color="auto"/>
        <w:left w:val="none" w:sz="0" w:space="0" w:color="auto"/>
        <w:bottom w:val="none" w:sz="0" w:space="0" w:color="auto"/>
        <w:right w:val="none" w:sz="0" w:space="0" w:color="auto"/>
      </w:divBdr>
      <w:divsChild>
        <w:div w:id="1249968800">
          <w:marLeft w:val="0"/>
          <w:marRight w:val="0"/>
          <w:marTop w:val="0"/>
          <w:marBottom w:val="0"/>
          <w:divBdr>
            <w:top w:val="single" w:sz="2" w:space="0" w:color="D9D9E3"/>
            <w:left w:val="single" w:sz="2" w:space="0" w:color="D9D9E3"/>
            <w:bottom w:val="single" w:sz="2" w:space="0" w:color="D9D9E3"/>
            <w:right w:val="single" w:sz="2" w:space="0" w:color="D9D9E3"/>
          </w:divBdr>
          <w:divsChild>
            <w:div w:id="424613314">
              <w:marLeft w:val="0"/>
              <w:marRight w:val="0"/>
              <w:marTop w:val="0"/>
              <w:marBottom w:val="0"/>
              <w:divBdr>
                <w:top w:val="single" w:sz="2" w:space="0" w:color="D9D9E3"/>
                <w:left w:val="single" w:sz="2" w:space="0" w:color="D9D9E3"/>
                <w:bottom w:val="single" w:sz="2" w:space="0" w:color="D9D9E3"/>
                <w:right w:val="single" w:sz="2" w:space="0" w:color="D9D9E3"/>
              </w:divBdr>
              <w:divsChild>
                <w:div w:id="592016212">
                  <w:marLeft w:val="0"/>
                  <w:marRight w:val="0"/>
                  <w:marTop w:val="0"/>
                  <w:marBottom w:val="0"/>
                  <w:divBdr>
                    <w:top w:val="single" w:sz="2" w:space="0" w:color="D9D9E3"/>
                    <w:left w:val="single" w:sz="2" w:space="0" w:color="D9D9E3"/>
                    <w:bottom w:val="single" w:sz="2" w:space="0" w:color="D9D9E3"/>
                    <w:right w:val="single" w:sz="2" w:space="0" w:color="D9D9E3"/>
                  </w:divBdr>
                  <w:divsChild>
                    <w:div w:id="649291961">
                      <w:marLeft w:val="0"/>
                      <w:marRight w:val="0"/>
                      <w:marTop w:val="0"/>
                      <w:marBottom w:val="0"/>
                      <w:divBdr>
                        <w:top w:val="single" w:sz="2" w:space="0" w:color="D9D9E3"/>
                        <w:left w:val="single" w:sz="2" w:space="0" w:color="D9D9E3"/>
                        <w:bottom w:val="single" w:sz="2" w:space="0" w:color="D9D9E3"/>
                        <w:right w:val="single" w:sz="2" w:space="0" w:color="D9D9E3"/>
                      </w:divBdr>
                      <w:divsChild>
                        <w:div w:id="1094478006">
                          <w:marLeft w:val="0"/>
                          <w:marRight w:val="0"/>
                          <w:marTop w:val="0"/>
                          <w:marBottom w:val="0"/>
                          <w:divBdr>
                            <w:top w:val="single" w:sz="2" w:space="0" w:color="auto"/>
                            <w:left w:val="single" w:sz="2" w:space="0" w:color="auto"/>
                            <w:bottom w:val="single" w:sz="6" w:space="0" w:color="auto"/>
                            <w:right w:val="single" w:sz="2" w:space="0" w:color="auto"/>
                          </w:divBdr>
                          <w:divsChild>
                            <w:div w:id="389694747">
                              <w:marLeft w:val="0"/>
                              <w:marRight w:val="0"/>
                              <w:marTop w:val="100"/>
                              <w:marBottom w:val="100"/>
                              <w:divBdr>
                                <w:top w:val="single" w:sz="2" w:space="0" w:color="D9D9E3"/>
                                <w:left w:val="single" w:sz="2" w:space="0" w:color="D9D9E3"/>
                                <w:bottom w:val="single" w:sz="2" w:space="0" w:color="D9D9E3"/>
                                <w:right w:val="single" w:sz="2" w:space="0" w:color="D9D9E3"/>
                              </w:divBdr>
                              <w:divsChild>
                                <w:div w:id="4334585">
                                  <w:marLeft w:val="0"/>
                                  <w:marRight w:val="0"/>
                                  <w:marTop w:val="0"/>
                                  <w:marBottom w:val="0"/>
                                  <w:divBdr>
                                    <w:top w:val="single" w:sz="2" w:space="0" w:color="D9D9E3"/>
                                    <w:left w:val="single" w:sz="2" w:space="0" w:color="D9D9E3"/>
                                    <w:bottom w:val="single" w:sz="2" w:space="0" w:color="D9D9E3"/>
                                    <w:right w:val="single" w:sz="2" w:space="0" w:color="D9D9E3"/>
                                  </w:divBdr>
                                  <w:divsChild>
                                    <w:div w:id="1705250844">
                                      <w:marLeft w:val="0"/>
                                      <w:marRight w:val="0"/>
                                      <w:marTop w:val="0"/>
                                      <w:marBottom w:val="0"/>
                                      <w:divBdr>
                                        <w:top w:val="single" w:sz="2" w:space="0" w:color="D9D9E3"/>
                                        <w:left w:val="single" w:sz="2" w:space="0" w:color="D9D9E3"/>
                                        <w:bottom w:val="single" w:sz="2" w:space="0" w:color="D9D9E3"/>
                                        <w:right w:val="single" w:sz="2" w:space="0" w:color="D9D9E3"/>
                                      </w:divBdr>
                                      <w:divsChild>
                                        <w:div w:id="2117359668">
                                          <w:marLeft w:val="0"/>
                                          <w:marRight w:val="0"/>
                                          <w:marTop w:val="0"/>
                                          <w:marBottom w:val="0"/>
                                          <w:divBdr>
                                            <w:top w:val="single" w:sz="2" w:space="0" w:color="D9D9E3"/>
                                            <w:left w:val="single" w:sz="2" w:space="0" w:color="D9D9E3"/>
                                            <w:bottom w:val="single" w:sz="2" w:space="0" w:color="D9D9E3"/>
                                            <w:right w:val="single" w:sz="2" w:space="0" w:color="D9D9E3"/>
                                          </w:divBdr>
                                          <w:divsChild>
                                            <w:div w:id="434985323">
                                              <w:marLeft w:val="0"/>
                                              <w:marRight w:val="0"/>
                                              <w:marTop w:val="0"/>
                                              <w:marBottom w:val="0"/>
                                              <w:divBdr>
                                                <w:top w:val="single" w:sz="2" w:space="0" w:color="D9D9E3"/>
                                                <w:left w:val="single" w:sz="2" w:space="0" w:color="D9D9E3"/>
                                                <w:bottom w:val="single" w:sz="2" w:space="0" w:color="D9D9E3"/>
                                                <w:right w:val="single" w:sz="2" w:space="0" w:color="D9D9E3"/>
                                              </w:divBdr>
                                              <w:divsChild>
                                                <w:div w:id="1712997308">
                                                  <w:marLeft w:val="0"/>
                                                  <w:marRight w:val="0"/>
                                                  <w:marTop w:val="0"/>
                                                  <w:marBottom w:val="0"/>
                                                  <w:divBdr>
                                                    <w:top w:val="single" w:sz="2" w:space="0" w:color="D9D9E3"/>
                                                    <w:left w:val="single" w:sz="2" w:space="0" w:color="D9D9E3"/>
                                                    <w:bottom w:val="single" w:sz="2" w:space="0" w:color="D9D9E3"/>
                                                    <w:right w:val="single" w:sz="2" w:space="0" w:color="D9D9E3"/>
                                                  </w:divBdr>
                                                  <w:divsChild>
                                                    <w:div w:id="10094820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39307236">
          <w:marLeft w:val="0"/>
          <w:marRight w:val="0"/>
          <w:marTop w:val="0"/>
          <w:marBottom w:val="0"/>
          <w:divBdr>
            <w:top w:val="none" w:sz="0" w:space="0" w:color="auto"/>
            <w:left w:val="none" w:sz="0" w:space="0" w:color="auto"/>
            <w:bottom w:val="none" w:sz="0" w:space="0" w:color="auto"/>
            <w:right w:val="none" w:sz="0" w:space="0" w:color="auto"/>
          </w:divBdr>
        </w:div>
      </w:divsChild>
    </w:div>
    <w:div w:id="455219992">
      <w:bodyDiv w:val="1"/>
      <w:marLeft w:val="0"/>
      <w:marRight w:val="0"/>
      <w:marTop w:val="0"/>
      <w:marBottom w:val="0"/>
      <w:divBdr>
        <w:top w:val="none" w:sz="0" w:space="0" w:color="auto"/>
        <w:left w:val="none" w:sz="0" w:space="0" w:color="auto"/>
        <w:bottom w:val="none" w:sz="0" w:space="0" w:color="auto"/>
        <w:right w:val="none" w:sz="0" w:space="0" w:color="auto"/>
      </w:divBdr>
    </w:div>
    <w:div w:id="455879761">
      <w:bodyDiv w:val="1"/>
      <w:marLeft w:val="0"/>
      <w:marRight w:val="0"/>
      <w:marTop w:val="0"/>
      <w:marBottom w:val="0"/>
      <w:divBdr>
        <w:top w:val="none" w:sz="0" w:space="0" w:color="auto"/>
        <w:left w:val="none" w:sz="0" w:space="0" w:color="auto"/>
        <w:bottom w:val="none" w:sz="0" w:space="0" w:color="auto"/>
        <w:right w:val="none" w:sz="0" w:space="0" w:color="auto"/>
      </w:divBdr>
      <w:divsChild>
        <w:div w:id="190532817">
          <w:marLeft w:val="0"/>
          <w:marRight w:val="0"/>
          <w:marTop w:val="0"/>
          <w:marBottom w:val="0"/>
          <w:divBdr>
            <w:top w:val="single" w:sz="2" w:space="0" w:color="D9D9E3"/>
            <w:left w:val="single" w:sz="2" w:space="0" w:color="D9D9E3"/>
            <w:bottom w:val="single" w:sz="2" w:space="0" w:color="D9D9E3"/>
            <w:right w:val="single" w:sz="2" w:space="0" w:color="D9D9E3"/>
          </w:divBdr>
          <w:divsChild>
            <w:div w:id="261037635">
              <w:marLeft w:val="0"/>
              <w:marRight w:val="0"/>
              <w:marTop w:val="0"/>
              <w:marBottom w:val="0"/>
              <w:divBdr>
                <w:top w:val="single" w:sz="2" w:space="0" w:color="D9D9E3"/>
                <w:left w:val="single" w:sz="2" w:space="0" w:color="D9D9E3"/>
                <w:bottom w:val="single" w:sz="2" w:space="0" w:color="D9D9E3"/>
                <w:right w:val="single" w:sz="2" w:space="0" w:color="D9D9E3"/>
              </w:divBdr>
              <w:divsChild>
                <w:div w:id="8140848">
                  <w:marLeft w:val="0"/>
                  <w:marRight w:val="0"/>
                  <w:marTop w:val="0"/>
                  <w:marBottom w:val="0"/>
                  <w:divBdr>
                    <w:top w:val="single" w:sz="2" w:space="0" w:color="D9D9E3"/>
                    <w:left w:val="single" w:sz="2" w:space="0" w:color="D9D9E3"/>
                    <w:bottom w:val="single" w:sz="2" w:space="0" w:color="D9D9E3"/>
                    <w:right w:val="single" w:sz="2" w:space="0" w:color="D9D9E3"/>
                  </w:divBdr>
                  <w:divsChild>
                    <w:div w:id="536890797">
                      <w:marLeft w:val="0"/>
                      <w:marRight w:val="0"/>
                      <w:marTop w:val="0"/>
                      <w:marBottom w:val="0"/>
                      <w:divBdr>
                        <w:top w:val="single" w:sz="2" w:space="0" w:color="D9D9E3"/>
                        <w:left w:val="single" w:sz="2" w:space="0" w:color="D9D9E3"/>
                        <w:bottom w:val="single" w:sz="2" w:space="0" w:color="D9D9E3"/>
                        <w:right w:val="single" w:sz="2" w:space="0" w:color="D9D9E3"/>
                      </w:divBdr>
                      <w:divsChild>
                        <w:div w:id="1860702076">
                          <w:marLeft w:val="0"/>
                          <w:marRight w:val="0"/>
                          <w:marTop w:val="0"/>
                          <w:marBottom w:val="0"/>
                          <w:divBdr>
                            <w:top w:val="single" w:sz="2" w:space="0" w:color="auto"/>
                            <w:left w:val="single" w:sz="2" w:space="0" w:color="auto"/>
                            <w:bottom w:val="single" w:sz="6" w:space="0" w:color="auto"/>
                            <w:right w:val="single" w:sz="2" w:space="0" w:color="auto"/>
                          </w:divBdr>
                          <w:divsChild>
                            <w:div w:id="1856652285">
                              <w:marLeft w:val="0"/>
                              <w:marRight w:val="0"/>
                              <w:marTop w:val="100"/>
                              <w:marBottom w:val="100"/>
                              <w:divBdr>
                                <w:top w:val="single" w:sz="2" w:space="0" w:color="D9D9E3"/>
                                <w:left w:val="single" w:sz="2" w:space="0" w:color="D9D9E3"/>
                                <w:bottom w:val="single" w:sz="2" w:space="0" w:color="D9D9E3"/>
                                <w:right w:val="single" w:sz="2" w:space="0" w:color="D9D9E3"/>
                              </w:divBdr>
                              <w:divsChild>
                                <w:div w:id="637340789">
                                  <w:marLeft w:val="0"/>
                                  <w:marRight w:val="0"/>
                                  <w:marTop w:val="0"/>
                                  <w:marBottom w:val="0"/>
                                  <w:divBdr>
                                    <w:top w:val="single" w:sz="2" w:space="0" w:color="D9D9E3"/>
                                    <w:left w:val="single" w:sz="2" w:space="0" w:color="D9D9E3"/>
                                    <w:bottom w:val="single" w:sz="2" w:space="0" w:color="D9D9E3"/>
                                    <w:right w:val="single" w:sz="2" w:space="0" w:color="D9D9E3"/>
                                  </w:divBdr>
                                  <w:divsChild>
                                    <w:div w:id="1407343630">
                                      <w:marLeft w:val="0"/>
                                      <w:marRight w:val="0"/>
                                      <w:marTop w:val="0"/>
                                      <w:marBottom w:val="0"/>
                                      <w:divBdr>
                                        <w:top w:val="single" w:sz="2" w:space="0" w:color="D9D9E3"/>
                                        <w:left w:val="single" w:sz="2" w:space="0" w:color="D9D9E3"/>
                                        <w:bottom w:val="single" w:sz="2" w:space="0" w:color="D9D9E3"/>
                                        <w:right w:val="single" w:sz="2" w:space="0" w:color="D9D9E3"/>
                                      </w:divBdr>
                                      <w:divsChild>
                                        <w:div w:id="1689913874">
                                          <w:marLeft w:val="0"/>
                                          <w:marRight w:val="0"/>
                                          <w:marTop w:val="0"/>
                                          <w:marBottom w:val="0"/>
                                          <w:divBdr>
                                            <w:top w:val="single" w:sz="2" w:space="0" w:color="D9D9E3"/>
                                            <w:left w:val="single" w:sz="2" w:space="0" w:color="D9D9E3"/>
                                            <w:bottom w:val="single" w:sz="2" w:space="0" w:color="D9D9E3"/>
                                            <w:right w:val="single" w:sz="2" w:space="0" w:color="D9D9E3"/>
                                          </w:divBdr>
                                          <w:divsChild>
                                            <w:div w:id="1884904994">
                                              <w:marLeft w:val="0"/>
                                              <w:marRight w:val="0"/>
                                              <w:marTop w:val="0"/>
                                              <w:marBottom w:val="0"/>
                                              <w:divBdr>
                                                <w:top w:val="single" w:sz="2" w:space="0" w:color="D9D9E3"/>
                                                <w:left w:val="single" w:sz="2" w:space="0" w:color="D9D9E3"/>
                                                <w:bottom w:val="single" w:sz="2" w:space="0" w:color="D9D9E3"/>
                                                <w:right w:val="single" w:sz="2" w:space="0" w:color="D9D9E3"/>
                                              </w:divBdr>
                                              <w:divsChild>
                                                <w:div w:id="1859195578">
                                                  <w:marLeft w:val="0"/>
                                                  <w:marRight w:val="0"/>
                                                  <w:marTop w:val="0"/>
                                                  <w:marBottom w:val="0"/>
                                                  <w:divBdr>
                                                    <w:top w:val="single" w:sz="2" w:space="0" w:color="D9D9E3"/>
                                                    <w:left w:val="single" w:sz="2" w:space="0" w:color="D9D9E3"/>
                                                    <w:bottom w:val="single" w:sz="2" w:space="0" w:color="D9D9E3"/>
                                                    <w:right w:val="single" w:sz="2" w:space="0" w:color="D9D9E3"/>
                                                  </w:divBdr>
                                                  <w:divsChild>
                                                    <w:div w:id="17678501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01264475">
          <w:marLeft w:val="0"/>
          <w:marRight w:val="0"/>
          <w:marTop w:val="0"/>
          <w:marBottom w:val="0"/>
          <w:divBdr>
            <w:top w:val="none" w:sz="0" w:space="0" w:color="auto"/>
            <w:left w:val="none" w:sz="0" w:space="0" w:color="auto"/>
            <w:bottom w:val="none" w:sz="0" w:space="0" w:color="auto"/>
            <w:right w:val="none" w:sz="0" w:space="0" w:color="auto"/>
          </w:divBdr>
          <w:divsChild>
            <w:div w:id="1730181848">
              <w:marLeft w:val="0"/>
              <w:marRight w:val="0"/>
              <w:marTop w:val="0"/>
              <w:marBottom w:val="0"/>
              <w:divBdr>
                <w:top w:val="single" w:sz="2" w:space="0" w:color="D9D9E3"/>
                <w:left w:val="single" w:sz="2" w:space="0" w:color="D9D9E3"/>
                <w:bottom w:val="single" w:sz="2" w:space="0" w:color="D9D9E3"/>
                <w:right w:val="single" w:sz="2" w:space="0" w:color="D9D9E3"/>
              </w:divBdr>
              <w:divsChild>
                <w:div w:id="19936284">
                  <w:marLeft w:val="0"/>
                  <w:marRight w:val="0"/>
                  <w:marTop w:val="0"/>
                  <w:marBottom w:val="0"/>
                  <w:divBdr>
                    <w:top w:val="single" w:sz="2" w:space="0" w:color="D9D9E3"/>
                    <w:left w:val="single" w:sz="2" w:space="0" w:color="D9D9E3"/>
                    <w:bottom w:val="single" w:sz="2" w:space="0" w:color="D9D9E3"/>
                    <w:right w:val="single" w:sz="2" w:space="0" w:color="D9D9E3"/>
                  </w:divBdr>
                  <w:divsChild>
                    <w:div w:id="1652903461">
                      <w:marLeft w:val="0"/>
                      <w:marRight w:val="0"/>
                      <w:marTop w:val="0"/>
                      <w:marBottom w:val="0"/>
                      <w:divBdr>
                        <w:top w:val="single" w:sz="2" w:space="0" w:color="D9D9E3"/>
                        <w:left w:val="single" w:sz="2" w:space="0" w:color="D9D9E3"/>
                        <w:bottom w:val="single" w:sz="2" w:space="0" w:color="D9D9E3"/>
                        <w:right w:val="single" w:sz="2" w:space="0" w:color="D9D9E3"/>
                      </w:divBdr>
                      <w:divsChild>
                        <w:div w:id="360712922">
                          <w:marLeft w:val="0"/>
                          <w:marRight w:val="0"/>
                          <w:marTop w:val="0"/>
                          <w:marBottom w:val="0"/>
                          <w:divBdr>
                            <w:top w:val="single" w:sz="2" w:space="0" w:color="D9D9E3"/>
                            <w:left w:val="single" w:sz="2" w:space="0" w:color="D9D9E3"/>
                            <w:bottom w:val="single" w:sz="2" w:space="0" w:color="D9D9E3"/>
                            <w:right w:val="single" w:sz="2" w:space="0" w:color="D9D9E3"/>
                          </w:divBdr>
                          <w:divsChild>
                            <w:div w:id="695622433">
                              <w:marLeft w:val="0"/>
                              <w:marRight w:val="0"/>
                              <w:marTop w:val="0"/>
                              <w:marBottom w:val="0"/>
                              <w:divBdr>
                                <w:top w:val="single" w:sz="2" w:space="0" w:color="D9D9E3"/>
                                <w:left w:val="single" w:sz="2" w:space="0" w:color="D9D9E3"/>
                                <w:bottom w:val="single" w:sz="2" w:space="0" w:color="D9D9E3"/>
                                <w:right w:val="single" w:sz="2" w:space="0" w:color="D9D9E3"/>
                              </w:divBdr>
                              <w:divsChild>
                                <w:div w:id="5142694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58694591">
      <w:bodyDiv w:val="1"/>
      <w:marLeft w:val="0"/>
      <w:marRight w:val="0"/>
      <w:marTop w:val="0"/>
      <w:marBottom w:val="0"/>
      <w:divBdr>
        <w:top w:val="none" w:sz="0" w:space="0" w:color="auto"/>
        <w:left w:val="none" w:sz="0" w:space="0" w:color="auto"/>
        <w:bottom w:val="none" w:sz="0" w:space="0" w:color="auto"/>
        <w:right w:val="none" w:sz="0" w:space="0" w:color="auto"/>
      </w:divBdr>
    </w:div>
    <w:div w:id="463540971">
      <w:bodyDiv w:val="1"/>
      <w:marLeft w:val="0"/>
      <w:marRight w:val="0"/>
      <w:marTop w:val="0"/>
      <w:marBottom w:val="0"/>
      <w:divBdr>
        <w:top w:val="none" w:sz="0" w:space="0" w:color="auto"/>
        <w:left w:val="none" w:sz="0" w:space="0" w:color="auto"/>
        <w:bottom w:val="none" w:sz="0" w:space="0" w:color="auto"/>
        <w:right w:val="none" w:sz="0" w:space="0" w:color="auto"/>
      </w:divBdr>
      <w:divsChild>
        <w:div w:id="924923768">
          <w:marLeft w:val="0"/>
          <w:marRight w:val="0"/>
          <w:marTop w:val="0"/>
          <w:marBottom w:val="0"/>
          <w:divBdr>
            <w:top w:val="none" w:sz="0" w:space="0" w:color="auto"/>
            <w:left w:val="none" w:sz="0" w:space="0" w:color="auto"/>
            <w:bottom w:val="none" w:sz="0" w:space="0" w:color="auto"/>
            <w:right w:val="none" w:sz="0" w:space="0" w:color="auto"/>
          </w:divBdr>
          <w:divsChild>
            <w:div w:id="1385300530">
              <w:marLeft w:val="0"/>
              <w:marRight w:val="0"/>
              <w:marTop w:val="0"/>
              <w:marBottom w:val="0"/>
              <w:divBdr>
                <w:top w:val="none" w:sz="0" w:space="0" w:color="auto"/>
                <w:left w:val="none" w:sz="0" w:space="0" w:color="auto"/>
                <w:bottom w:val="none" w:sz="0" w:space="0" w:color="auto"/>
                <w:right w:val="none" w:sz="0" w:space="0" w:color="auto"/>
              </w:divBdr>
              <w:divsChild>
                <w:div w:id="174202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89758">
      <w:bodyDiv w:val="1"/>
      <w:marLeft w:val="0"/>
      <w:marRight w:val="0"/>
      <w:marTop w:val="0"/>
      <w:marBottom w:val="0"/>
      <w:divBdr>
        <w:top w:val="none" w:sz="0" w:space="0" w:color="auto"/>
        <w:left w:val="none" w:sz="0" w:space="0" w:color="auto"/>
        <w:bottom w:val="none" w:sz="0" w:space="0" w:color="auto"/>
        <w:right w:val="none" w:sz="0" w:space="0" w:color="auto"/>
      </w:divBdr>
    </w:div>
    <w:div w:id="558980778">
      <w:bodyDiv w:val="1"/>
      <w:marLeft w:val="0"/>
      <w:marRight w:val="0"/>
      <w:marTop w:val="0"/>
      <w:marBottom w:val="0"/>
      <w:divBdr>
        <w:top w:val="none" w:sz="0" w:space="0" w:color="auto"/>
        <w:left w:val="none" w:sz="0" w:space="0" w:color="auto"/>
        <w:bottom w:val="none" w:sz="0" w:space="0" w:color="auto"/>
        <w:right w:val="none" w:sz="0" w:space="0" w:color="auto"/>
      </w:divBdr>
      <w:divsChild>
        <w:div w:id="879977257">
          <w:marLeft w:val="0"/>
          <w:marRight w:val="0"/>
          <w:marTop w:val="0"/>
          <w:marBottom w:val="0"/>
          <w:divBdr>
            <w:top w:val="single" w:sz="2" w:space="0" w:color="D9D9E3"/>
            <w:left w:val="single" w:sz="2" w:space="0" w:color="D9D9E3"/>
            <w:bottom w:val="single" w:sz="2" w:space="0" w:color="D9D9E3"/>
            <w:right w:val="single" w:sz="2" w:space="0" w:color="D9D9E3"/>
          </w:divBdr>
          <w:divsChild>
            <w:div w:id="1085614534">
              <w:marLeft w:val="0"/>
              <w:marRight w:val="0"/>
              <w:marTop w:val="0"/>
              <w:marBottom w:val="0"/>
              <w:divBdr>
                <w:top w:val="single" w:sz="2" w:space="0" w:color="D9D9E3"/>
                <w:left w:val="single" w:sz="2" w:space="0" w:color="D9D9E3"/>
                <w:bottom w:val="single" w:sz="2" w:space="0" w:color="D9D9E3"/>
                <w:right w:val="single" w:sz="2" w:space="0" w:color="D9D9E3"/>
              </w:divBdr>
              <w:divsChild>
                <w:div w:id="271716278">
                  <w:marLeft w:val="0"/>
                  <w:marRight w:val="0"/>
                  <w:marTop w:val="0"/>
                  <w:marBottom w:val="0"/>
                  <w:divBdr>
                    <w:top w:val="single" w:sz="2" w:space="0" w:color="D9D9E3"/>
                    <w:left w:val="single" w:sz="2" w:space="0" w:color="D9D9E3"/>
                    <w:bottom w:val="single" w:sz="2" w:space="0" w:color="D9D9E3"/>
                    <w:right w:val="single" w:sz="2" w:space="0" w:color="D9D9E3"/>
                  </w:divBdr>
                  <w:divsChild>
                    <w:div w:id="1346175086">
                      <w:marLeft w:val="0"/>
                      <w:marRight w:val="0"/>
                      <w:marTop w:val="0"/>
                      <w:marBottom w:val="0"/>
                      <w:divBdr>
                        <w:top w:val="single" w:sz="2" w:space="0" w:color="D9D9E3"/>
                        <w:left w:val="single" w:sz="2" w:space="0" w:color="D9D9E3"/>
                        <w:bottom w:val="single" w:sz="2" w:space="0" w:color="D9D9E3"/>
                        <w:right w:val="single" w:sz="2" w:space="0" w:color="D9D9E3"/>
                      </w:divBdr>
                      <w:divsChild>
                        <w:div w:id="1197739942">
                          <w:marLeft w:val="0"/>
                          <w:marRight w:val="0"/>
                          <w:marTop w:val="0"/>
                          <w:marBottom w:val="0"/>
                          <w:divBdr>
                            <w:top w:val="single" w:sz="2" w:space="0" w:color="D9D9E3"/>
                            <w:left w:val="single" w:sz="2" w:space="0" w:color="D9D9E3"/>
                            <w:bottom w:val="single" w:sz="2" w:space="0" w:color="D9D9E3"/>
                            <w:right w:val="single" w:sz="2" w:space="0" w:color="D9D9E3"/>
                          </w:divBdr>
                          <w:divsChild>
                            <w:div w:id="2104300857">
                              <w:marLeft w:val="0"/>
                              <w:marRight w:val="0"/>
                              <w:marTop w:val="100"/>
                              <w:marBottom w:val="100"/>
                              <w:divBdr>
                                <w:top w:val="single" w:sz="2" w:space="0" w:color="D9D9E3"/>
                                <w:left w:val="single" w:sz="2" w:space="0" w:color="D9D9E3"/>
                                <w:bottom w:val="single" w:sz="2" w:space="0" w:color="D9D9E3"/>
                                <w:right w:val="single" w:sz="2" w:space="0" w:color="D9D9E3"/>
                              </w:divBdr>
                              <w:divsChild>
                                <w:div w:id="958876400">
                                  <w:marLeft w:val="0"/>
                                  <w:marRight w:val="0"/>
                                  <w:marTop w:val="0"/>
                                  <w:marBottom w:val="0"/>
                                  <w:divBdr>
                                    <w:top w:val="single" w:sz="2" w:space="0" w:color="D9D9E3"/>
                                    <w:left w:val="single" w:sz="2" w:space="0" w:color="D9D9E3"/>
                                    <w:bottom w:val="single" w:sz="2" w:space="0" w:color="D9D9E3"/>
                                    <w:right w:val="single" w:sz="2" w:space="0" w:color="D9D9E3"/>
                                  </w:divBdr>
                                  <w:divsChild>
                                    <w:div w:id="105542102">
                                      <w:marLeft w:val="0"/>
                                      <w:marRight w:val="0"/>
                                      <w:marTop w:val="0"/>
                                      <w:marBottom w:val="0"/>
                                      <w:divBdr>
                                        <w:top w:val="single" w:sz="2" w:space="0" w:color="D9D9E3"/>
                                        <w:left w:val="single" w:sz="2" w:space="0" w:color="D9D9E3"/>
                                        <w:bottom w:val="single" w:sz="2" w:space="0" w:color="D9D9E3"/>
                                        <w:right w:val="single" w:sz="2" w:space="0" w:color="D9D9E3"/>
                                      </w:divBdr>
                                      <w:divsChild>
                                        <w:div w:id="2013101318">
                                          <w:marLeft w:val="0"/>
                                          <w:marRight w:val="0"/>
                                          <w:marTop w:val="0"/>
                                          <w:marBottom w:val="0"/>
                                          <w:divBdr>
                                            <w:top w:val="single" w:sz="2" w:space="0" w:color="D9D9E3"/>
                                            <w:left w:val="single" w:sz="2" w:space="0" w:color="D9D9E3"/>
                                            <w:bottom w:val="single" w:sz="2" w:space="0" w:color="D9D9E3"/>
                                            <w:right w:val="single" w:sz="2" w:space="0" w:color="D9D9E3"/>
                                          </w:divBdr>
                                          <w:divsChild>
                                            <w:div w:id="673455316">
                                              <w:marLeft w:val="0"/>
                                              <w:marRight w:val="0"/>
                                              <w:marTop w:val="0"/>
                                              <w:marBottom w:val="0"/>
                                              <w:divBdr>
                                                <w:top w:val="single" w:sz="2" w:space="0" w:color="D9D9E3"/>
                                                <w:left w:val="single" w:sz="2" w:space="0" w:color="D9D9E3"/>
                                                <w:bottom w:val="single" w:sz="2" w:space="0" w:color="D9D9E3"/>
                                                <w:right w:val="single" w:sz="2" w:space="0" w:color="D9D9E3"/>
                                              </w:divBdr>
                                              <w:divsChild>
                                                <w:div w:id="2018847394">
                                                  <w:marLeft w:val="0"/>
                                                  <w:marRight w:val="0"/>
                                                  <w:marTop w:val="0"/>
                                                  <w:marBottom w:val="0"/>
                                                  <w:divBdr>
                                                    <w:top w:val="single" w:sz="2" w:space="0" w:color="D9D9E3"/>
                                                    <w:left w:val="single" w:sz="2" w:space="0" w:color="D9D9E3"/>
                                                    <w:bottom w:val="single" w:sz="2" w:space="0" w:color="D9D9E3"/>
                                                    <w:right w:val="single" w:sz="2" w:space="0" w:color="D9D9E3"/>
                                                  </w:divBdr>
                                                  <w:divsChild>
                                                    <w:div w:id="3902280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93588616">
          <w:marLeft w:val="0"/>
          <w:marRight w:val="0"/>
          <w:marTop w:val="0"/>
          <w:marBottom w:val="0"/>
          <w:divBdr>
            <w:top w:val="none" w:sz="0" w:space="0" w:color="auto"/>
            <w:left w:val="none" w:sz="0" w:space="0" w:color="auto"/>
            <w:bottom w:val="none" w:sz="0" w:space="0" w:color="auto"/>
            <w:right w:val="none" w:sz="0" w:space="0" w:color="auto"/>
          </w:divBdr>
        </w:div>
      </w:divsChild>
    </w:div>
    <w:div w:id="564415479">
      <w:bodyDiv w:val="1"/>
      <w:marLeft w:val="0"/>
      <w:marRight w:val="0"/>
      <w:marTop w:val="0"/>
      <w:marBottom w:val="0"/>
      <w:divBdr>
        <w:top w:val="none" w:sz="0" w:space="0" w:color="auto"/>
        <w:left w:val="none" w:sz="0" w:space="0" w:color="auto"/>
        <w:bottom w:val="none" w:sz="0" w:space="0" w:color="auto"/>
        <w:right w:val="none" w:sz="0" w:space="0" w:color="auto"/>
      </w:divBdr>
      <w:divsChild>
        <w:div w:id="1547451887">
          <w:marLeft w:val="0"/>
          <w:marRight w:val="0"/>
          <w:marTop w:val="0"/>
          <w:marBottom w:val="0"/>
          <w:divBdr>
            <w:top w:val="none" w:sz="0" w:space="0" w:color="auto"/>
            <w:left w:val="none" w:sz="0" w:space="0" w:color="auto"/>
            <w:bottom w:val="none" w:sz="0" w:space="0" w:color="auto"/>
            <w:right w:val="none" w:sz="0" w:space="0" w:color="auto"/>
          </w:divBdr>
          <w:divsChild>
            <w:div w:id="714088439">
              <w:marLeft w:val="0"/>
              <w:marRight w:val="0"/>
              <w:marTop w:val="0"/>
              <w:marBottom w:val="0"/>
              <w:divBdr>
                <w:top w:val="none" w:sz="0" w:space="0" w:color="auto"/>
                <w:left w:val="none" w:sz="0" w:space="0" w:color="auto"/>
                <w:bottom w:val="none" w:sz="0" w:space="0" w:color="auto"/>
                <w:right w:val="none" w:sz="0" w:space="0" w:color="auto"/>
              </w:divBdr>
              <w:divsChild>
                <w:div w:id="11578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8045">
      <w:bodyDiv w:val="1"/>
      <w:marLeft w:val="0"/>
      <w:marRight w:val="0"/>
      <w:marTop w:val="0"/>
      <w:marBottom w:val="0"/>
      <w:divBdr>
        <w:top w:val="none" w:sz="0" w:space="0" w:color="auto"/>
        <w:left w:val="none" w:sz="0" w:space="0" w:color="auto"/>
        <w:bottom w:val="none" w:sz="0" w:space="0" w:color="auto"/>
        <w:right w:val="none" w:sz="0" w:space="0" w:color="auto"/>
      </w:divBdr>
      <w:divsChild>
        <w:div w:id="2043049656">
          <w:marLeft w:val="0"/>
          <w:marRight w:val="0"/>
          <w:marTop w:val="0"/>
          <w:marBottom w:val="0"/>
          <w:divBdr>
            <w:top w:val="none" w:sz="0" w:space="0" w:color="auto"/>
            <w:left w:val="none" w:sz="0" w:space="0" w:color="auto"/>
            <w:bottom w:val="none" w:sz="0" w:space="0" w:color="auto"/>
            <w:right w:val="none" w:sz="0" w:space="0" w:color="auto"/>
          </w:divBdr>
          <w:divsChild>
            <w:div w:id="478419039">
              <w:marLeft w:val="0"/>
              <w:marRight w:val="0"/>
              <w:marTop w:val="0"/>
              <w:marBottom w:val="0"/>
              <w:divBdr>
                <w:top w:val="none" w:sz="0" w:space="0" w:color="auto"/>
                <w:left w:val="none" w:sz="0" w:space="0" w:color="auto"/>
                <w:bottom w:val="none" w:sz="0" w:space="0" w:color="auto"/>
                <w:right w:val="none" w:sz="0" w:space="0" w:color="auto"/>
              </w:divBdr>
              <w:divsChild>
                <w:div w:id="11210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97497">
      <w:bodyDiv w:val="1"/>
      <w:marLeft w:val="0"/>
      <w:marRight w:val="0"/>
      <w:marTop w:val="0"/>
      <w:marBottom w:val="0"/>
      <w:divBdr>
        <w:top w:val="none" w:sz="0" w:space="0" w:color="auto"/>
        <w:left w:val="none" w:sz="0" w:space="0" w:color="auto"/>
        <w:bottom w:val="none" w:sz="0" w:space="0" w:color="auto"/>
        <w:right w:val="none" w:sz="0" w:space="0" w:color="auto"/>
      </w:divBdr>
    </w:div>
    <w:div w:id="595674903">
      <w:bodyDiv w:val="1"/>
      <w:marLeft w:val="0"/>
      <w:marRight w:val="0"/>
      <w:marTop w:val="0"/>
      <w:marBottom w:val="0"/>
      <w:divBdr>
        <w:top w:val="none" w:sz="0" w:space="0" w:color="auto"/>
        <w:left w:val="none" w:sz="0" w:space="0" w:color="auto"/>
        <w:bottom w:val="none" w:sz="0" w:space="0" w:color="auto"/>
        <w:right w:val="none" w:sz="0" w:space="0" w:color="auto"/>
      </w:divBdr>
      <w:divsChild>
        <w:div w:id="1876652191">
          <w:marLeft w:val="0"/>
          <w:marRight w:val="0"/>
          <w:marTop w:val="0"/>
          <w:marBottom w:val="0"/>
          <w:divBdr>
            <w:top w:val="none" w:sz="0" w:space="0" w:color="auto"/>
            <w:left w:val="none" w:sz="0" w:space="0" w:color="auto"/>
            <w:bottom w:val="none" w:sz="0" w:space="0" w:color="auto"/>
            <w:right w:val="none" w:sz="0" w:space="0" w:color="auto"/>
          </w:divBdr>
          <w:divsChild>
            <w:div w:id="902109178">
              <w:marLeft w:val="0"/>
              <w:marRight w:val="0"/>
              <w:marTop w:val="0"/>
              <w:marBottom w:val="0"/>
              <w:divBdr>
                <w:top w:val="none" w:sz="0" w:space="0" w:color="auto"/>
                <w:left w:val="none" w:sz="0" w:space="0" w:color="auto"/>
                <w:bottom w:val="none" w:sz="0" w:space="0" w:color="auto"/>
                <w:right w:val="none" w:sz="0" w:space="0" w:color="auto"/>
              </w:divBdr>
              <w:divsChild>
                <w:div w:id="174660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1757">
      <w:bodyDiv w:val="1"/>
      <w:marLeft w:val="0"/>
      <w:marRight w:val="0"/>
      <w:marTop w:val="0"/>
      <w:marBottom w:val="0"/>
      <w:divBdr>
        <w:top w:val="none" w:sz="0" w:space="0" w:color="auto"/>
        <w:left w:val="none" w:sz="0" w:space="0" w:color="auto"/>
        <w:bottom w:val="none" w:sz="0" w:space="0" w:color="auto"/>
        <w:right w:val="none" w:sz="0" w:space="0" w:color="auto"/>
      </w:divBdr>
    </w:div>
    <w:div w:id="630870319">
      <w:bodyDiv w:val="1"/>
      <w:marLeft w:val="0"/>
      <w:marRight w:val="0"/>
      <w:marTop w:val="0"/>
      <w:marBottom w:val="0"/>
      <w:divBdr>
        <w:top w:val="none" w:sz="0" w:space="0" w:color="auto"/>
        <w:left w:val="none" w:sz="0" w:space="0" w:color="auto"/>
        <w:bottom w:val="none" w:sz="0" w:space="0" w:color="auto"/>
        <w:right w:val="none" w:sz="0" w:space="0" w:color="auto"/>
      </w:divBdr>
    </w:div>
    <w:div w:id="641692630">
      <w:bodyDiv w:val="1"/>
      <w:marLeft w:val="0"/>
      <w:marRight w:val="0"/>
      <w:marTop w:val="0"/>
      <w:marBottom w:val="0"/>
      <w:divBdr>
        <w:top w:val="none" w:sz="0" w:space="0" w:color="auto"/>
        <w:left w:val="none" w:sz="0" w:space="0" w:color="auto"/>
        <w:bottom w:val="none" w:sz="0" w:space="0" w:color="auto"/>
        <w:right w:val="none" w:sz="0" w:space="0" w:color="auto"/>
      </w:divBdr>
      <w:divsChild>
        <w:div w:id="2098474535">
          <w:marLeft w:val="0"/>
          <w:marRight w:val="0"/>
          <w:marTop w:val="0"/>
          <w:marBottom w:val="0"/>
          <w:divBdr>
            <w:top w:val="single" w:sz="2" w:space="0" w:color="D9D9E3"/>
            <w:left w:val="single" w:sz="2" w:space="0" w:color="D9D9E3"/>
            <w:bottom w:val="single" w:sz="2" w:space="0" w:color="D9D9E3"/>
            <w:right w:val="single" w:sz="2" w:space="0" w:color="D9D9E3"/>
          </w:divBdr>
          <w:divsChild>
            <w:div w:id="709233488">
              <w:marLeft w:val="0"/>
              <w:marRight w:val="0"/>
              <w:marTop w:val="0"/>
              <w:marBottom w:val="0"/>
              <w:divBdr>
                <w:top w:val="single" w:sz="2" w:space="0" w:color="D9D9E3"/>
                <w:left w:val="single" w:sz="2" w:space="0" w:color="D9D9E3"/>
                <w:bottom w:val="single" w:sz="2" w:space="0" w:color="D9D9E3"/>
                <w:right w:val="single" w:sz="2" w:space="0" w:color="D9D9E3"/>
              </w:divBdr>
              <w:divsChild>
                <w:div w:id="1075277879">
                  <w:marLeft w:val="0"/>
                  <w:marRight w:val="0"/>
                  <w:marTop w:val="0"/>
                  <w:marBottom w:val="0"/>
                  <w:divBdr>
                    <w:top w:val="single" w:sz="2" w:space="0" w:color="D9D9E3"/>
                    <w:left w:val="single" w:sz="2" w:space="0" w:color="D9D9E3"/>
                    <w:bottom w:val="single" w:sz="2" w:space="0" w:color="D9D9E3"/>
                    <w:right w:val="single" w:sz="2" w:space="0" w:color="D9D9E3"/>
                  </w:divBdr>
                  <w:divsChild>
                    <w:div w:id="1044066579">
                      <w:marLeft w:val="0"/>
                      <w:marRight w:val="0"/>
                      <w:marTop w:val="0"/>
                      <w:marBottom w:val="0"/>
                      <w:divBdr>
                        <w:top w:val="single" w:sz="2" w:space="0" w:color="D9D9E3"/>
                        <w:left w:val="single" w:sz="2" w:space="0" w:color="D9D9E3"/>
                        <w:bottom w:val="single" w:sz="2" w:space="0" w:color="D9D9E3"/>
                        <w:right w:val="single" w:sz="2" w:space="0" w:color="D9D9E3"/>
                      </w:divBdr>
                      <w:divsChild>
                        <w:div w:id="1728528086">
                          <w:marLeft w:val="0"/>
                          <w:marRight w:val="0"/>
                          <w:marTop w:val="0"/>
                          <w:marBottom w:val="0"/>
                          <w:divBdr>
                            <w:top w:val="single" w:sz="2" w:space="0" w:color="auto"/>
                            <w:left w:val="single" w:sz="2" w:space="0" w:color="auto"/>
                            <w:bottom w:val="single" w:sz="6" w:space="0" w:color="auto"/>
                            <w:right w:val="single" w:sz="2" w:space="0" w:color="auto"/>
                          </w:divBdr>
                          <w:divsChild>
                            <w:div w:id="1334996222">
                              <w:marLeft w:val="0"/>
                              <w:marRight w:val="0"/>
                              <w:marTop w:val="100"/>
                              <w:marBottom w:val="100"/>
                              <w:divBdr>
                                <w:top w:val="single" w:sz="2" w:space="0" w:color="D9D9E3"/>
                                <w:left w:val="single" w:sz="2" w:space="0" w:color="D9D9E3"/>
                                <w:bottom w:val="single" w:sz="2" w:space="0" w:color="D9D9E3"/>
                                <w:right w:val="single" w:sz="2" w:space="0" w:color="D9D9E3"/>
                              </w:divBdr>
                              <w:divsChild>
                                <w:div w:id="215625753">
                                  <w:marLeft w:val="0"/>
                                  <w:marRight w:val="0"/>
                                  <w:marTop w:val="0"/>
                                  <w:marBottom w:val="0"/>
                                  <w:divBdr>
                                    <w:top w:val="single" w:sz="2" w:space="0" w:color="D9D9E3"/>
                                    <w:left w:val="single" w:sz="2" w:space="0" w:color="D9D9E3"/>
                                    <w:bottom w:val="single" w:sz="2" w:space="0" w:color="D9D9E3"/>
                                    <w:right w:val="single" w:sz="2" w:space="0" w:color="D9D9E3"/>
                                  </w:divBdr>
                                  <w:divsChild>
                                    <w:div w:id="1596401774">
                                      <w:marLeft w:val="0"/>
                                      <w:marRight w:val="0"/>
                                      <w:marTop w:val="0"/>
                                      <w:marBottom w:val="0"/>
                                      <w:divBdr>
                                        <w:top w:val="single" w:sz="2" w:space="0" w:color="D9D9E3"/>
                                        <w:left w:val="single" w:sz="2" w:space="0" w:color="D9D9E3"/>
                                        <w:bottom w:val="single" w:sz="2" w:space="0" w:color="D9D9E3"/>
                                        <w:right w:val="single" w:sz="2" w:space="0" w:color="D9D9E3"/>
                                      </w:divBdr>
                                      <w:divsChild>
                                        <w:div w:id="1428698285">
                                          <w:marLeft w:val="0"/>
                                          <w:marRight w:val="0"/>
                                          <w:marTop w:val="0"/>
                                          <w:marBottom w:val="0"/>
                                          <w:divBdr>
                                            <w:top w:val="single" w:sz="2" w:space="0" w:color="D9D9E3"/>
                                            <w:left w:val="single" w:sz="2" w:space="0" w:color="D9D9E3"/>
                                            <w:bottom w:val="single" w:sz="2" w:space="0" w:color="D9D9E3"/>
                                            <w:right w:val="single" w:sz="2" w:space="0" w:color="D9D9E3"/>
                                          </w:divBdr>
                                          <w:divsChild>
                                            <w:div w:id="2068603456">
                                              <w:marLeft w:val="0"/>
                                              <w:marRight w:val="0"/>
                                              <w:marTop w:val="0"/>
                                              <w:marBottom w:val="0"/>
                                              <w:divBdr>
                                                <w:top w:val="single" w:sz="2" w:space="0" w:color="D9D9E3"/>
                                                <w:left w:val="single" w:sz="2" w:space="0" w:color="D9D9E3"/>
                                                <w:bottom w:val="single" w:sz="2" w:space="0" w:color="D9D9E3"/>
                                                <w:right w:val="single" w:sz="2" w:space="0" w:color="D9D9E3"/>
                                              </w:divBdr>
                                              <w:divsChild>
                                                <w:div w:id="992295783">
                                                  <w:marLeft w:val="0"/>
                                                  <w:marRight w:val="0"/>
                                                  <w:marTop w:val="0"/>
                                                  <w:marBottom w:val="0"/>
                                                  <w:divBdr>
                                                    <w:top w:val="single" w:sz="2" w:space="0" w:color="D9D9E3"/>
                                                    <w:left w:val="single" w:sz="2" w:space="0" w:color="D9D9E3"/>
                                                    <w:bottom w:val="single" w:sz="2" w:space="0" w:color="D9D9E3"/>
                                                    <w:right w:val="single" w:sz="2" w:space="0" w:color="D9D9E3"/>
                                                  </w:divBdr>
                                                  <w:divsChild>
                                                    <w:div w:id="6608875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43569166">
          <w:marLeft w:val="0"/>
          <w:marRight w:val="0"/>
          <w:marTop w:val="0"/>
          <w:marBottom w:val="0"/>
          <w:divBdr>
            <w:top w:val="none" w:sz="0" w:space="0" w:color="auto"/>
            <w:left w:val="none" w:sz="0" w:space="0" w:color="auto"/>
            <w:bottom w:val="none" w:sz="0" w:space="0" w:color="auto"/>
            <w:right w:val="none" w:sz="0" w:space="0" w:color="auto"/>
          </w:divBdr>
        </w:div>
      </w:divsChild>
    </w:div>
    <w:div w:id="658266706">
      <w:bodyDiv w:val="1"/>
      <w:marLeft w:val="0"/>
      <w:marRight w:val="0"/>
      <w:marTop w:val="0"/>
      <w:marBottom w:val="0"/>
      <w:divBdr>
        <w:top w:val="none" w:sz="0" w:space="0" w:color="auto"/>
        <w:left w:val="none" w:sz="0" w:space="0" w:color="auto"/>
        <w:bottom w:val="none" w:sz="0" w:space="0" w:color="auto"/>
        <w:right w:val="none" w:sz="0" w:space="0" w:color="auto"/>
      </w:divBdr>
    </w:div>
    <w:div w:id="658920117">
      <w:bodyDiv w:val="1"/>
      <w:marLeft w:val="0"/>
      <w:marRight w:val="0"/>
      <w:marTop w:val="0"/>
      <w:marBottom w:val="0"/>
      <w:divBdr>
        <w:top w:val="none" w:sz="0" w:space="0" w:color="auto"/>
        <w:left w:val="none" w:sz="0" w:space="0" w:color="auto"/>
        <w:bottom w:val="none" w:sz="0" w:space="0" w:color="auto"/>
        <w:right w:val="none" w:sz="0" w:space="0" w:color="auto"/>
      </w:divBdr>
    </w:div>
    <w:div w:id="668095829">
      <w:bodyDiv w:val="1"/>
      <w:marLeft w:val="0"/>
      <w:marRight w:val="0"/>
      <w:marTop w:val="0"/>
      <w:marBottom w:val="0"/>
      <w:divBdr>
        <w:top w:val="none" w:sz="0" w:space="0" w:color="auto"/>
        <w:left w:val="none" w:sz="0" w:space="0" w:color="auto"/>
        <w:bottom w:val="none" w:sz="0" w:space="0" w:color="auto"/>
        <w:right w:val="none" w:sz="0" w:space="0" w:color="auto"/>
      </w:divBdr>
    </w:div>
    <w:div w:id="668485054">
      <w:bodyDiv w:val="1"/>
      <w:marLeft w:val="0"/>
      <w:marRight w:val="0"/>
      <w:marTop w:val="0"/>
      <w:marBottom w:val="0"/>
      <w:divBdr>
        <w:top w:val="none" w:sz="0" w:space="0" w:color="auto"/>
        <w:left w:val="none" w:sz="0" w:space="0" w:color="auto"/>
        <w:bottom w:val="none" w:sz="0" w:space="0" w:color="auto"/>
        <w:right w:val="none" w:sz="0" w:space="0" w:color="auto"/>
      </w:divBdr>
    </w:div>
    <w:div w:id="693533964">
      <w:bodyDiv w:val="1"/>
      <w:marLeft w:val="0"/>
      <w:marRight w:val="0"/>
      <w:marTop w:val="0"/>
      <w:marBottom w:val="0"/>
      <w:divBdr>
        <w:top w:val="none" w:sz="0" w:space="0" w:color="auto"/>
        <w:left w:val="none" w:sz="0" w:space="0" w:color="auto"/>
        <w:bottom w:val="none" w:sz="0" w:space="0" w:color="auto"/>
        <w:right w:val="none" w:sz="0" w:space="0" w:color="auto"/>
      </w:divBdr>
    </w:div>
    <w:div w:id="693767567">
      <w:bodyDiv w:val="1"/>
      <w:marLeft w:val="0"/>
      <w:marRight w:val="0"/>
      <w:marTop w:val="0"/>
      <w:marBottom w:val="0"/>
      <w:divBdr>
        <w:top w:val="none" w:sz="0" w:space="0" w:color="auto"/>
        <w:left w:val="none" w:sz="0" w:space="0" w:color="auto"/>
        <w:bottom w:val="none" w:sz="0" w:space="0" w:color="auto"/>
        <w:right w:val="none" w:sz="0" w:space="0" w:color="auto"/>
      </w:divBdr>
      <w:divsChild>
        <w:div w:id="315571866">
          <w:marLeft w:val="0"/>
          <w:marRight w:val="0"/>
          <w:marTop w:val="0"/>
          <w:marBottom w:val="0"/>
          <w:divBdr>
            <w:top w:val="single" w:sz="2" w:space="0" w:color="auto"/>
            <w:left w:val="single" w:sz="2" w:space="0" w:color="auto"/>
            <w:bottom w:val="single" w:sz="6" w:space="0" w:color="auto"/>
            <w:right w:val="single" w:sz="2" w:space="0" w:color="auto"/>
          </w:divBdr>
          <w:divsChild>
            <w:div w:id="14157488">
              <w:marLeft w:val="0"/>
              <w:marRight w:val="0"/>
              <w:marTop w:val="100"/>
              <w:marBottom w:val="100"/>
              <w:divBdr>
                <w:top w:val="single" w:sz="2" w:space="0" w:color="D9D9E3"/>
                <w:left w:val="single" w:sz="2" w:space="0" w:color="D9D9E3"/>
                <w:bottom w:val="single" w:sz="2" w:space="0" w:color="D9D9E3"/>
                <w:right w:val="single" w:sz="2" w:space="0" w:color="D9D9E3"/>
              </w:divBdr>
              <w:divsChild>
                <w:div w:id="226651901">
                  <w:marLeft w:val="0"/>
                  <w:marRight w:val="0"/>
                  <w:marTop w:val="0"/>
                  <w:marBottom w:val="0"/>
                  <w:divBdr>
                    <w:top w:val="single" w:sz="2" w:space="0" w:color="D9D9E3"/>
                    <w:left w:val="single" w:sz="2" w:space="0" w:color="D9D9E3"/>
                    <w:bottom w:val="single" w:sz="2" w:space="0" w:color="D9D9E3"/>
                    <w:right w:val="single" w:sz="2" w:space="0" w:color="D9D9E3"/>
                  </w:divBdr>
                  <w:divsChild>
                    <w:div w:id="1140728591">
                      <w:marLeft w:val="0"/>
                      <w:marRight w:val="0"/>
                      <w:marTop w:val="0"/>
                      <w:marBottom w:val="0"/>
                      <w:divBdr>
                        <w:top w:val="single" w:sz="2" w:space="0" w:color="D9D9E3"/>
                        <w:left w:val="single" w:sz="2" w:space="0" w:color="D9D9E3"/>
                        <w:bottom w:val="single" w:sz="2" w:space="0" w:color="D9D9E3"/>
                        <w:right w:val="single" w:sz="2" w:space="0" w:color="D9D9E3"/>
                      </w:divBdr>
                      <w:divsChild>
                        <w:div w:id="367336528">
                          <w:marLeft w:val="0"/>
                          <w:marRight w:val="0"/>
                          <w:marTop w:val="0"/>
                          <w:marBottom w:val="0"/>
                          <w:divBdr>
                            <w:top w:val="single" w:sz="2" w:space="0" w:color="D9D9E3"/>
                            <w:left w:val="single" w:sz="2" w:space="0" w:color="D9D9E3"/>
                            <w:bottom w:val="single" w:sz="2" w:space="0" w:color="D9D9E3"/>
                            <w:right w:val="single" w:sz="2" w:space="0" w:color="D9D9E3"/>
                          </w:divBdr>
                          <w:divsChild>
                            <w:div w:id="1877038073">
                              <w:marLeft w:val="0"/>
                              <w:marRight w:val="0"/>
                              <w:marTop w:val="0"/>
                              <w:marBottom w:val="0"/>
                              <w:divBdr>
                                <w:top w:val="single" w:sz="2" w:space="0" w:color="D9D9E3"/>
                                <w:left w:val="single" w:sz="2" w:space="0" w:color="D9D9E3"/>
                                <w:bottom w:val="single" w:sz="2" w:space="0" w:color="D9D9E3"/>
                                <w:right w:val="single" w:sz="2" w:space="0" w:color="D9D9E3"/>
                              </w:divBdr>
                              <w:divsChild>
                                <w:div w:id="15644897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72038416">
          <w:marLeft w:val="0"/>
          <w:marRight w:val="0"/>
          <w:marTop w:val="0"/>
          <w:marBottom w:val="0"/>
          <w:divBdr>
            <w:top w:val="single" w:sz="2" w:space="0" w:color="auto"/>
            <w:left w:val="single" w:sz="2" w:space="0" w:color="auto"/>
            <w:bottom w:val="single" w:sz="6" w:space="0" w:color="auto"/>
            <w:right w:val="single" w:sz="2" w:space="0" w:color="auto"/>
          </w:divBdr>
          <w:divsChild>
            <w:div w:id="8739194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2817600">
                  <w:marLeft w:val="0"/>
                  <w:marRight w:val="0"/>
                  <w:marTop w:val="0"/>
                  <w:marBottom w:val="0"/>
                  <w:divBdr>
                    <w:top w:val="single" w:sz="2" w:space="0" w:color="D9D9E3"/>
                    <w:left w:val="single" w:sz="2" w:space="0" w:color="D9D9E3"/>
                    <w:bottom w:val="single" w:sz="2" w:space="0" w:color="D9D9E3"/>
                    <w:right w:val="single" w:sz="2" w:space="0" w:color="D9D9E3"/>
                  </w:divBdr>
                  <w:divsChild>
                    <w:div w:id="1584490733">
                      <w:marLeft w:val="0"/>
                      <w:marRight w:val="0"/>
                      <w:marTop w:val="0"/>
                      <w:marBottom w:val="0"/>
                      <w:divBdr>
                        <w:top w:val="single" w:sz="2" w:space="0" w:color="D9D9E3"/>
                        <w:left w:val="single" w:sz="2" w:space="0" w:color="D9D9E3"/>
                        <w:bottom w:val="single" w:sz="2" w:space="0" w:color="D9D9E3"/>
                        <w:right w:val="single" w:sz="2" w:space="0" w:color="D9D9E3"/>
                      </w:divBdr>
                      <w:divsChild>
                        <w:div w:id="929969185">
                          <w:marLeft w:val="0"/>
                          <w:marRight w:val="0"/>
                          <w:marTop w:val="0"/>
                          <w:marBottom w:val="0"/>
                          <w:divBdr>
                            <w:top w:val="single" w:sz="2" w:space="0" w:color="D9D9E3"/>
                            <w:left w:val="single" w:sz="2" w:space="0" w:color="D9D9E3"/>
                            <w:bottom w:val="single" w:sz="2" w:space="0" w:color="D9D9E3"/>
                            <w:right w:val="single" w:sz="2" w:space="0" w:color="D9D9E3"/>
                          </w:divBdr>
                          <w:divsChild>
                            <w:div w:id="7723604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528634">
                      <w:marLeft w:val="0"/>
                      <w:marRight w:val="0"/>
                      <w:marTop w:val="0"/>
                      <w:marBottom w:val="0"/>
                      <w:divBdr>
                        <w:top w:val="single" w:sz="2" w:space="0" w:color="D9D9E3"/>
                        <w:left w:val="single" w:sz="2" w:space="0" w:color="D9D9E3"/>
                        <w:bottom w:val="single" w:sz="2" w:space="0" w:color="D9D9E3"/>
                        <w:right w:val="single" w:sz="2" w:space="0" w:color="D9D9E3"/>
                      </w:divBdr>
                      <w:divsChild>
                        <w:div w:id="233441249">
                          <w:marLeft w:val="0"/>
                          <w:marRight w:val="0"/>
                          <w:marTop w:val="0"/>
                          <w:marBottom w:val="0"/>
                          <w:divBdr>
                            <w:top w:val="single" w:sz="2" w:space="0" w:color="D9D9E3"/>
                            <w:left w:val="single" w:sz="2" w:space="0" w:color="D9D9E3"/>
                            <w:bottom w:val="single" w:sz="2" w:space="0" w:color="D9D9E3"/>
                            <w:right w:val="single" w:sz="2" w:space="0" w:color="D9D9E3"/>
                          </w:divBdr>
                          <w:divsChild>
                            <w:div w:id="281883568">
                              <w:marLeft w:val="0"/>
                              <w:marRight w:val="0"/>
                              <w:marTop w:val="0"/>
                              <w:marBottom w:val="0"/>
                              <w:divBdr>
                                <w:top w:val="single" w:sz="2" w:space="0" w:color="D9D9E3"/>
                                <w:left w:val="single" w:sz="2" w:space="0" w:color="D9D9E3"/>
                                <w:bottom w:val="single" w:sz="2" w:space="0" w:color="D9D9E3"/>
                                <w:right w:val="single" w:sz="2" w:space="0" w:color="D9D9E3"/>
                              </w:divBdr>
                              <w:divsChild>
                                <w:div w:id="20651329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81695595">
          <w:marLeft w:val="0"/>
          <w:marRight w:val="0"/>
          <w:marTop w:val="0"/>
          <w:marBottom w:val="0"/>
          <w:divBdr>
            <w:top w:val="single" w:sz="2" w:space="0" w:color="auto"/>
            <w:left w:val="single" w:sz="2" w:space="0" w:color="auto"/>
            <w:bottom w:val="single" w:sz="6" w:space="0" w:color="auto"/>
            <w:right w:val="single" w:sz="2" w:space="0" w:color="auto"/>
          </w:divBdr>
          <w:divsChild>
            <w:div w:id="276912275">
              <w:marLeft w:val="0"/>
              <w:marRight w:val="0"/>
              <w:marTop w:val="100"/>
              <w:marBottom w:val="100"/>
              <w:divBdr>
                <w:top w:val="single" w:sz="2" w:space="0" w:color="D9D9E3"/>
                <w:left w:val="single" w:sz="2" w:space="0" w:color="D9D9E3"/>
                <w:bottom w:val="single" w:sz="2" w:space="0" w:color="D9D9E3"/>
                <w:right w:val="single" w:sz="2" w:space="0" w:color="D9D9E3"/>
              </w:divBdr>
              <w:divsChild>
                <w:div w:id="1961574295">
                  <w:marLeft w:val="0"/>
                  <w:marRight w:val="0"/>
                  <w:marTop w:val="0"/>
                  <w:marBottom w:val="0"/>
                  <w:divBdr>
                    <w:top w:val="single" w:sz="2" w:space="0" w:color="D9D9E3"/>
                    <w:left w:val="single" w:sz="2" w:space="0" w:color="D9D9E3"/>
                    <w:bottom w:val="single" w:sz="2" w:space="0" w:color="D9D9E3"/>
                    <w:right w:val="single" w:sz="2" w:space="0" w:color="D9D9E3"/>
                  </w:divBdr>
                  <w:divsChild>
                    <w:div w:id="719286131">
                      <w:marLeft w:val="0"/>
                      <w:marRight w:val="0"/>
                      <w:marTop w:val="0"/>
                      <w:marBottom w:val="0"/>
                      <w:divBdr>
                        <w:top w:val="single" w:sz="2" w:space="0" w:color="D9D9E3"/>
                        <w:left w:val="single" w:sz="2" w:space="0" w:color="D9D9E3"/>
                        <w:bottom w:val="single" w:sz="2" w:space="0" w:color="D9D9E3"/>
                        <w:right w:val="single" w:sz="2" w:space="0" w:color="D9D9E3"/>
                      </w:divBdr>
                      <w:divsChild>
                        <w:div w:id="1352996049">
                          <w:marLeft w:val="0"/>
                          <w:marRight w:val="0"/>
                          <w:marTop w:val="0"/>
                          <w:marBottom w:val="0"/>
                          <w:divBdr>
                            <w:top w:val="single" w:sz="2" w:space="0" w:color="D9D9E3"/>
                            <w:left w:val="single" w:sz="2" w:space="0" w:color="D9D9E3"/>
                            <w:bottom w:val="single" w:sz="2" w:space="0" w:color="D9D9E3"/>
                            <w:right w:val="single" w:sz="2" w:space="0" w:color="D9D9E3"/>
                          </w:divBdr>
                          <w:divsChild>
                            <w:div w:id="894394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44042742">
                      <w:marLeft w:val="0"/>
                      <w:marRight w:val="0"/>
                      <w:marTop w:val="0"/>
                      <w:marBottom w:val="0"/>
                      <w:divBdr>
                        <w:top w:val="single" w:sz="2" w:space="0" w:color="D9D9E3"/>
                        <w:left w:val="single" w:sz="2" w:space="0" w:color="D9D9E3"/>
                        <w:bottom w:val="single" w:sz="2" w:space="0" w:color="D9D9E3"/>
                        <w:right w:val="single" w:sz="2" w:space="0" w:color="D9D9E3"/>
                      </w:divBdr>
                      <w:divsChild>
                        <w:div w:id="994143485">
                          <w:marLeft w:val="0"/>
                          <w:marRight w:val="0"/>
                          <w:marTop w:val="0"/>
                          <w:marBottom w:val="0"/>
                          <w:divBdr>
                            <w:top w:val="single" w:sz="2" w:space="0" w:color="D9D9E3"/>
                            <w:left w:val="single" w:sz="2" w:space="0" w:color="D9D9E3"/>
                            <w:bottom w:val="single" w:sz="2" w:space="0" w:color="D9D9E3"/>
                            <w:right w:val="single" w:sz="2" w:space="0" w:color="D9D9E3"/>
                          </w:divBdr>
                          <w:divsChild>
                            <w:div w:id="1997803155">
                              <w:marLeft w:val="0"/>
                              <w:marRight w:val="0"/>
                              <w:marTop w:val="0"/>
                              <w:marBottom w:val="0"/>
                              <w:divBdr>
                                <w:top w:val="single" w:sz="2" w:space="0" w:color="D9D9E3"/>
                                <w:left w:val="single" w:sz="2" w:space="0" w:color="D9D9E3"/>
                                <w:bottom w:val="single" w:sz="2" w:space="0" w:color="D9D9E3"/>
                                <w:right w:val="single" w:sz="2" w:space="0" w:color="D9D9E3"/>
                              </w:divBdr>
                              <w:divsChild>
                                <w:div w:id="21360203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1626838">
          <w:marLeft w:val="0"/>
          <w:marRight w:val="0"/>
          <w:marTop w:val="0"/>
          <w:marBottom w:val="0"/>
          <w:divBdr>
            <w:top w:val="single" w:sz="2" w:space="0" w:color="auto"/>
            <w:left w:val="single" w:sz="2" w:space="0" w:color="auto"/>
            <w:bottom w:val="single" w:sz="6" w:space="0" w:color="auto"/>
            <w:right w:val="single" w:sz="2" w:space="0" w:color="auto"/>
          </w:divBdr>
          <w:divsChild>
            <w:div w:id="1910651458">
              <w:marLeft w:val="0"/>
              <w:marRight w:val="0"/>
              <w:marTop w:val="100"/>
              <w:marBottom w:val="100"/>
              <w:divBdr>
                <w:top w:val="single" w:sz="2" w:space="0" w:color="D9D9E3"/>
                <w:left w:val="single" w:sz="2" w:space="0" w:color="D9D9E3"/>
                <w:bottom w:val="single" w:sz="2" w:space="0" w:color="D9D9E3"/>
                <w:right w:val="single" w:sz="2" w:space="0" w:color="D9D9E3"/>
              </w:divBdr>
              <w:divsChild>
                <w:div w:id="2060399292">
                  <w:marLeft w:val="0"/>
                  <w:marRight w:val="0"/>
                  <w:marTop w:val="0"/>
                  <w:marBottom w:val="0"/>
                  <w:divBdr>
                    <w:top w:val="single" w:sz="2" w:space="0" w:color="D9D9E3"/>
                    <w:left w:val="single" w:sz="2" w:space="0" w:color="D9D9E3"/>
                    <w:bottom w:val="single" w:sz="2" w:space="0" w:color="D9D9E3"/>
                    <w:right w:val="single" w:sz="2" w:space="0" w:color="D9D9E3"/>
                  </w:divBdr>
                  <w:divsChild>
                    <w:div w:id="616106565">
                      <w:marLeft w:val="0"/>
                      <w:marRight w:val="0"/>
                      <w:marTop w:val="0"/>
                      <w:marBottom w:val="0"/>
                      <w:divBdr>
                        <w:top w:val="single" w:sz="2" w:space="0" w:color="D9D9E3"/>
                        <w:left w:val="single" w:sz="2" w:space="0" w:color="D9D9E3"/>
                        <w:bottom w:val="single" w:sz="2" w:space="0" w:color="D9D9E3"/>
                        <w:right w:val="single" w:sz="2" w:space="0" w:color="D9D9E3"/>
                      </w:divBdr>
                      <w:divsChild>
                        <w:div w:id="1164708642">
                          <w:marLeft w:val="0"/>
                          <w:marRight w:val="0"/>
                          <w:marTop w:val="0"/>
                          <w:marBottom w:val="0"/>
                          <w:divBdr>
                            <w:top w:val="single" w:sz="2" w:space="0" w:color="D9D9E3"/>
                            <w:left w:val="single" w:sz="2" w:space="0" w:color="D9D9E3"/>
                            <w:bottom w:val="single" w:sz="2" w:space="0" w:color="D9D9E3"/>
                            <w:right w:val="single" w:sz="2" w:space="0" w:color="D9D9E3"/>
                          </w:divBdr>
                          <w:divsChild>
                            <w:div w:id="282923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57985168">
                      <w:marLeft w:val="0"/>
                      <w:marRight w:val="0"/>
                      <w:marTop w:val="0"/>
                      <w:marBottom w:val="0"/>
                      <w:divBdr>
                        <w:top w:val="single" w:sz="2" w:space="0" w:color="D9D9E3"/>
                        <w:left w:val="single" w:sz="2" w:space="0" w:color="D9D9E3"/>
                        <w:bottom w:val="single" w:sz="2" w:space="0" w:color="D9D9E3"/>
                        <w:right w:val="single" w:sz="2" w:space="0" w:color="D9D9E3"/>
                      </w:divBdr>
                      <w:divsChild>
                        <w:div w:id="1512525759">
                          <w:marLeft w:val="0"/>
                          <w:marRight w:val="0"/>
                          <w:marTop w:val="0"/>
                          <w:marBottom w:val="0"/>
                          <w:divBdr>
                            <w:top w:val="single" w:sz="2" w:space="0" w:color="D9D9E3"/>
                            <w:left w:val="single" w:sz="2" w:space="0" w:color="D9D9E3"/>
                            <w:bottom w:val="single" w:sz="2" w:space="0" w:color="D9D9E3"/>
                            <w:right w:val="single" w:sz="2" w:space="0" w:color="D9D9E3"/>
                          </w:divBdr>
                          <w:divsChild>
                            <w:div w:id="292566385">
                              <w:marLeft w:val="0"/>
                              <w:marRight w:val="0"/>
                              <w:marTop w:val="0"/>
                              <w:marBottom w:val="0"/>
                              <w:divBdr>
                                <w:top w:val="single" w:sz="2" w:space="0" w:color="D9D9E3"/>
                                <w:left w:val="single" w:sz="2" w:space="0" w:color="D9D9E3"/>
                                <w:bottom w:val="single" w:sz="2" w:space="0" w:color="D9D9E3"/>
                                <w:right w:val="single" w:sz="2" w:space="0" w:color="D9D9E3"/>
                              </w:divBdr>
                              <w:divsChild>
                                <w:div w:id="3492584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44898845">
          <w:marLeft w:val="0"/>
          <w:marRight w:val="0"/>
          <w:marTop w:val="0"/>
          <w:marBottom w:val="0"/>
          <w:divBdr>
            <w:top w:val="single" w:sz="2" w:space="0" w:color="auto"/>
            <w:left w:val="single" w:sz="2" w:space="0" w:color="auto"/>
            <w:bottom w:val="single" w:sz="6" w:space="0" w:color="auto"/>
            <w:right w:val="single" w:sz="2" w:space="0" w:color="auto"/>
          </w:divBdr>
          <w:divsChild>
            <w:div w:id="1417631055">
              <w:marLeft w:val="0"/>
              <w:marRight w:val="0"/>
              <w:marTop w:val="100"/>
              <w:marBottom w:val="100"/>
              <w:divBdr>
                <w:top w:val="single" w:sz="2" w:space="0" w:color="D9D9E3"/>
                <w:left w:val="single" w:sz="2" w:space="0" w:color="D9D9E3"/>
                <w:bottom w:val="single" w:sz="2" w:space="0" w:color="D9D9E3"/>
                <w:right w:val="single" w:sz="2" w:space="0" w:color="D9D9E3"/>
              </w:divBdr>
              <w:divsChild>
                <w:div w:id="397171774">
                  <w:marLeft w:val="0"/>
                  <w:marRight w:val="0"/>
                  <w:marTop w:val="0"/>
                  <w:marBottom w:val="0"/>
                  <w:divBdr>
                    <w:top w:val="single" w:sz="2" w:space="0" w:color="D9D9E3"/>
                    <w:left w:val="single" w:sz="2" w:space="0" w:color="D9D9E3"/>
                    <w:bottom w:val="single" w:sz="2" w:space="0" w:color="D9D9E3"/>
                    <w:right w:val="single" w:sz="2" w:space="0" w:color="D9D9E3"/>
                  </w:divBdr>
                  <w:divsChild>
                    <w:div w:id="1976906568">
                      <w:marLeft w:val="0"/>
                      <w:marRight w:val="0"/>
                      <w:marTop w:val="0"/>
                      <w:marBottom w:val="0"/>
                      <w:divBdr>
                        <w:top w:val="single" w:sz="2" w:space="0" w:color="D9D9E3"/>
                        <w:left w:val="single" w:sz="2" w:space="0" w:color="D9D9E3"/>
                        <w:bottom w:val="single" w:sz="2" w:space="0" w:color="D9D9E3"/>
                        <w:right w:val="single" w:sz="2" w:space="0" w:color="D9D9E3"/>
                      </w:divBdr>
                      <w:divsChild>
                        <w:div w:id="714474846">
                          <w:marLeft w:val="0"/>
                          <w:marRight w:val="0"/>
                          <w:marTop w:val="0"/>
                          <w:marBottom w:val="0"/>
                          <w:divBdr>
                            <w:top w:val="single" w:sz="2" w:space="0" w:color="D9D9E3"/>
                            <w:left w:val="single" w:sz="2" w:space="0" w:color="D9D9E3"/>
                            <w:bottom w:val="single" w:sz="2" w:space="0" w:color="D9D9E3"/>
                            <w:right w:val="single" w:sz="2" w:space="0" w:color="D9D9E3"/>
                          </w:divBdr>
                          <w:divsChild>
                            <w:div w:id="7479223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51846234">
                      <w:marLeft w:val="0"/>
                      <w:marRight w:val="0"/>
                      <w:marTop w:val="0"/>
                      <w:marBottom w:val="0"/>
                      <w:divBdr>
                        <w:top w:val="single" w:sz="2" w:space="0" w:color="D9D9E3"/>
                        <w:left w:val="single" w:sz="2" w:space="0" w:color="D9D9E3"/>
                        <w:bottom w:val="single" w:sz="2" w:space="0" w:color="D9D9E3"/>
                        <w:right w:val="single" w:sz="2" w:space="0" w:color="D9D9E3"/>
                      </w:divBdr>
                      <w:divsChild>
                        <w:div w:id="2004625625">
                          <w:marLeft w:val="0"/>
                          <w:marRight w:val="0"/>
                          <w:marTop w:val="0"/>
                          <w:marBottom w:val="0"/>
                          <w:divBdr>
                            <w:top w:val="single" w:sz="2" w:space="0" w:color="D9D9E3"/>
                            <w:left w:val="single" w:sz="2" w:space="0" w:color="D9D9E3"/>
                            <w:bottom w:val="single" w:sz="2" w:space="0" w:color="D9D9E3"/>
                            <w:right w:val="single" w:sz="2" w:space="0" w:color="D9D9E3"/>
                          </w:divBdr>
                          <w:divsChild>
                            <w:div w:id="889852165">
                              <w:marLeft w:val="0"/>
                              <w:marRight w:val="0"/>
                              <w:marTop w:val="0"/>
                              <w:marBottom w:val="0"/>
                              <w:divBdr>
                                <w:top w:val="single" w:sz="2" w:space="0" w:color="D9D9E3"/>
                                <w:left w:val="single" w:sz="2" w:space="0" w:color="D9D9E3"/>
                                <w:bottom w:val="single" w:sz="2" w:space="0" w:color="D9D9E3"/>
                                <w:right w:val="single" w:sz="2" w:space="0" w:color="D9D9E3"/>
                              </w:divBdr>
                              <w:divsChild>
                                <w:div w:id="1439370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22081064">
          <w:marLeft w:val="0"/>
          <w:marRight w:val="0"/>
          <w:marTop w:val="0"/>
          <w:marBottom w:val="0"/>
          <w:divBdr>
            <w:top w:val="single" w:sz="2" w:space="0" w:color="auto"/>
            <w:left w:val="single" w:sz="2" w:space="0" w:color="auto"/>
            <w:bottom w:val="single" w:sz="6" w:space="0" w:color="auto"/>
            <w:right w:val="single" w:sz="2" w:space="0" w:color="auto"/>
          </w:divBdr>
          <w:divsChild>
            <w:div w:id="1779371868">
              <w:marLeft w:val="0"/>
              <w:marRight w:val="0"/>
              <w:marTop w:val="100"/>
              <w:marBottom w:val="100"/>
              <w:divBdr>
                <w:top w:val="single" w:sz="2" w:space="0" w:color="D9D9E3"/>
                <w:left w:val="single" w:sz="2" w:space="0" w:color="D9D9E3"/>
                <w:bottom w:val="single" w:sz="2" w:space="0" w:color="D9D9E3"/>
                <w:right w:val="single" w:sz="2" w:space="0" w:color="D9D9E3"/>
              </w:divBdr>
              <w:divsChild>
                <w:div w:id="1199657162">
                  <w:marLeft w:val="0"/>
                  <w:marRight w:val="0"/>
                  <w:marTop w:val="0"/>
                  <w:marBottom w:val="0"/>
                  <w:divBdr>
                    <w:top w:val="single" w:sz="2" w:space="0" w:color="D9D9E3"/>
                    <w:left w:val="single" w:sz="2" w:space="0" w:color="D9D9E3"/>
                    <w:bottom w:val="single" w:sz="2" w:space="0" w:color="D9D9E3"/>
                    <w:right w:val="single" w:sz="2" w:space="0" w:color="D9D9E3"/>
                  </w:divBdr>
                  <w:divsChild>
                    <w:div w:id="2102754018">
                      <w:marLeft w:val="0"/>
                      <w:marRight w:val="0"/>
                      <w:marTop w:val="0"/>
                      <w:marBottom w:val="0"/>
                      <w:divBdr>
                        <w:top w:val="single" w:sz="2" w:space="0" w:color="D9D9E3"/>
                        <w:left w:val="single" w:sz="2" w:space="0" w:color="D9D9E3"/>
                        <w:bottom w:val="single" w:sz="2" w:space="0" w:color="D9D9E3"/>
                        <w:right w:val="single" w:sz="2" w:space="0" w:color="D9D9E3"/>
                      </w:divBdr>
                      <w:divsChild>
                        <w:div w:id="131868121">
                          <w:marLeft w:val="0"/>
                          <w:marRight w:val="0"/>
                          <w:marTop w:val="0"/>
                          <w:marBottom w:val="0"/>
                          <w:divBdr>
                            <w:top w:val="single" w:sz="2" w:space="0" w:color="D9D9E3"/>
                            <w:left w:val="single" w:sz="2" w:space="0" w:color="D9D9E3"/>
                            <w:bottom w:val="single" w:sz="2" w:space="0" w:color="D9D9E3"/>
                            <w:right w:val="single" w:sz="2" w:space="0" w:color="D9D9E3"/>
                          </w:divBdr>
                          <w:divsChild>
                            <w:div w:id="152839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3944568">
                      <w:marLeft w:val="0"/>
                      <w:marRight w:val="0"/>
                      <w:marTop w:val="0"/>
                      <w:marBottom w:val="0"/>
                      <w:divBdr>
                        <w:top w:val="single" w:sz="2" w:space="0" w:color="D9D9E3"/>
                        <w:left w:val="single" w:sz="2" w:space="0" w:color="D9D9E3"/>
                        <w:bottom w:val="single" w:sz="2" w:space="0" w:color="D9D9E3"/>
                        <w:right w:val="single" w:sz="2" w:space="0" w:color="D9D9E3"/>
                      </w:divBdr>
                      <w:divsChild>
                        <w:div w:id="103968300">
                          <w:marLeft w:val="0"/>
                          <w:marRight w:val="0"/>
                          <w:marTop w:val="0"/>
                          <w:marBottom w:val="0"/>
                          <w:divBdr>
                            <w:top w:val="single" w:sz="2" w:space="0" w:color="D9D9E3"/>
                            <w:left w:val="single" w:sz="2" w:space="0" w:color="D9D9E3"/>
                            <w:bottom w:val="single" w:sz="2" w:space="0" w:color="D9D9E3"/>
                            <w:right w:val="single" w:sz="2" w:space="0" w:color="D9D9E3"/>
                          </w:divBdr>
                          <w:divsChild>
                            <w:div w:id="1747068000">
                              <w:marLeft w:val="0"/>
                              <w:marRight w:val="0"/>
                              <w:marTop w:val="0"/>
                              <w:marBottom w:val="0"/>
                              <w:divBdr>
                                <w:top w:val="single" w:sz="2" w:space="0" w:color="D9D9E3"/>
                                <w:left w:val="single" w:sz="2" w:space="0" w:color="D9D9E3"/>
                                <w:bottom w:val="single" w:sz="2" w:space="0" w:color="D9D9E3"/>
                                <w:right w:val="single" w:sz="2" w:space="0" w:color="D9D9E3"/>
                              </w:divBdr>
                              <w:divsChild>
                                <w:div w:id="14937627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5268700">
          <w:marLeft w:val="0"/>
          <w:marRight w:val="0"/>
          <w:marTop w:val="0"/>
          <w:marBottom w:val="0"/>
          <w:divBdr>
            <w:top w:val="single" w:sz="2" w:space="0" w:color="auto"/>
            <w:left w:val="single" w:sz="2" w:space="0" w:color="auto"/>
            <w:bottom w:val="single" w:sz="6" w:space="0" w:color="auto"/>
            <w:right w:val="single" w:sz="2" w:space="0" w:color="auto"/>
          </w:divBdr>
          <w:divsChild>
            <w:div w:id="1769690935">
              <w:marLeft w:val="0"/>
              <w:marRight w:val="0"/>
              <w:marTop w:val="100"/>
              <w:marBottom w:val="100"/>
              <w:divBdr>
                <w:top w:val="single" w:sz="2" w:space="0" w:color="D9D9E3"/>
                <w:left w:val="single" w:sz="2" w:space="0" w:color="D9D9E3"/>
                <w:bottom w:val="single" w:sz="2" w:space="0" w:color="D9D9E3"/>
                <w:right w:val="single" w:sz="2" w:space="0" w:color="D9D9E3"/>
              </w:divBdr>
              <w:divsChild>
                <w:div w:id="2074960836">
                  <w:marLeft w:val="0"/>
                  <w:marRight w:val="0"/>
                  <w:marTop w:val="0"/>
                  <w:marBottom w:val="0"/>
                  <w:divBdr>
                    <w:top w:val="single" w:sz="2" w:space="0" w:color="D9D9E3"/>
                    <w:left w:val="single" w:sz="2" w:space="0" w:color="D9D9E3"/>
                    <w:bottom w:val="single" w:sz="2" w:space="0" w:color="D9D9E3"/>
                    <w:right w:val="single" w:sz="2" w:space="0" w:color="D9D9E3"/>
                  </w:divBdr>
                  <w:divsChild>
                    <w:div w:id="1093210906">
                      <w:marLeft w:val="0"/>
                      <w:marRight w:val="0"/>
                      <w:marTop w:val="0"/>
                      <w:marBottom w:val="0"/>
                      <w:divBdr>
                        <w:top w:val="single" w:sz="2" w:space="0" w:color="D9D9E3"/>
                        <w:left w:val="single" w:sz="2" w:space="0" w:color="D9D9E3"/>
                        <w:bottom w:val="single" w:sz="2" w:space="0" w:color="D9D9E3"/>
                        <w:right w:val="single" w:sz="2" w:space="0" w:color="D9D9E3"/>
                      </w:divBdr>
                      <w:divsChild>
                        <w:div w:id="209080154">
                          <w:marLeft w:val="0"/>
                          <w:marRight w:val="0"/>
                          <w:marTop w:val="0"/>
                          <w:marBottom w:val="0"/>
                          <w:divBdr>
                            <w:top w:val="single" w:sz="2" w:space="0" w:color="D9D9E3"/>
                            <w:left w:val="single" w:sz="2" w:space="0" w:color="D9D9E3"/>
                            <w:bottom w:val="single" w:sz="2" w:space="0" w:color="D9D9E3"/>
                            <w:right w:val="single" w:sz="2" w:space="0" w:color="D9D9E3"/>
                          </w:divBdr>
                          <w:divsChild>
                            <w:div w:id="9797260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45965512">
                      <w:marLeft w:val="0"/>
                      <w:marRight w:val="0"/>
                      <w:marTop w:val="0"/>
                      <w:marBottom w:val="0"/>
                      <w:divBdr>
                        <w:top w:val="single" w:sz="2" w:space="0" w:color="D9D9E3"/>
                        <w:left w:val="single" w:sz="2" w:space="0" w:color="D9D9E3"/>
                        <w:bottom w:val="single" w:sz="2" w:space="0" w:color="D9D9E3"/>
                        <w:right w:val="single" w:sz="2" w:space="0" w:color="D9D9E3"/>
                      </w:divBdr>
                      <w:divsChild>
                        <w:div w:id="802503056">
                          <w:marLeft w:val="0"/>
                          <w:marRight w:val="0"/>
                          <w:marTop w:val="0"/>
                          <w:marBottom w:val="0"/>
                          <w:divBdr>
                            <w:top w:val="single" w:sz="2" w:space="0" w:color="D9D9E3"/>
                            <w:left w:val="single" w:sz="2" w:space="0" w:color="D9D9E3"/>
                            <w:bottom w:val="single" w:sz="2" w:space="0" w:color="D9D9E3"/>
                            <w:right w:val="single" w:sz="2" w:space="0" w:color="D9D9E3"/>
                          </w:divBdr>
                          <w:divsChild>
                            <w:div w:id="519929716">
                              <w:marLeft w:val="0"/>
                              <w:marRight w:val="0"/>
                              <w:marTop w:val="0"/>
                              <w:marBottom w:val="0"/>
                              <w:divBdr>
                                <w:top w:val="single" w:sz="2" w:space="0" w:color="D9D9E3"/>
                                <w:left w:val="single" w:sz="2" w:space="0" w:color="D9D9E3"/>
                                <w:bottom w:val="single" w:sz="2" w:space="0" w:color="D9D9E3"/>
                                <w:right w:val="single" w:sz="2" w:space="0" w:color="D9D9E3"/>
                              </w:divBdr>
                              <w:divsChild>
                                <w:div w:id="9939508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13115340">
      <w:bodyDiv w:val="1"/>
      <w:marLeft w:val="0"/>
      <w:marRight w:val="0"/>
      <w:marTop w:val="0"/>
      <w:marBottom w:val="0"/>
      <w:divBdr>
        <w:top w:val="none" w:sz="0" w:space="0" w:color="auto"/>
        <w:left w:val="none" w:sz="0" w:space="0" w:color="auto"/>
        <w:bottom w:val="none" w:sz="0" w:space="0" w:color="auto"/>
        <w:right w:val="none" w:sz="0" w:space="0" w:color="auto"/>
      </w:divBdr>
    </w:div>
    <w:div w:id="718750404">
      <w:bodyDiv w:val="1"/>
      <w:marLeft w:val="0"/>
      <w:marRight w:val="0"/>
      <w:marTop w:val="0"/>
      <w:marBottom w:val="0"/>
      <w:divBdr>
        <w:top w:val="none" w:sz="0" w:space="0" w:color="auto"/>
        <w:left w:val="none" w:sz="0" w:space="0" w:color="auto"/>
        <w:bottom w:val="none" w:sz="0" w:space="0" w:color="auto"/>
        <w:right w:val="none" w:sz="0" w:space="0" w:color="auto"/>
      </w:divBdr>
    </w:div>
    <w:div w:id="726881854">
      <w:bodyDiv w:val="1"/>
      <w:marLeft w:val="0"/>
      <w:marRight w:val="0"/>
      <w:marTop w:val="0"/>
      <w:marBottom w:val="0"/>
      <w:divBdr>
        <w:top w:val="none" w:sz="0" w:space="0" w:color="auto"/>
        <w:left w:val="none" w:sz="0" w:space="0" w:color="auto"/>
        <w:bottom w:val="none" w:sz="0" w:space="0" w:color="auto"/>
        <w:right w:val="none" w:sz="0" w:space="0" w:color="auto"/>
      </w:divBdr>
    </w:div>
    <w:div w:id="783312069">
      <w:bodyDiv w:val="1"/>
      <w:marLeft w:val="0"/>
      <w:marRight w:val="0"/>
      <w:marTop w:val="0"/>
      <w:marBottom w:val="0"/>
      <w:divBdr>
        <w:top w:val="none" w:sz="0" w:space="0" w:color="auto"/>
        <w:left w:val="none" w:sz="0" w:space="0" w:color="auto"/>
        <w:bottom w:val="none" w:sz="0" w:space="0" w:color="auto"/>
        <w:right w:val="none" w:sz="0" w:space="0" w:color="auto"/>
      </w:divBdr>
      <w:divsChild>
        <w:div w:id="279724069">
          <w:marLeft w:val="0"/>
          <w:marRight w:val="0"/>
          <w:marTop w:val="0"/>
          <w:marBottom w:val="0"/>
          <w:divBdr>
            <w:top w:val="single" w:sz="2" w:space="0" w:color="D9D9E3"/>
            <w:left w:val="single" w:sz="2" w:space="0" w:color="D9D9E3"/>
            <w:bottom w:val="single" w:sz="2" w:space="0" w:color="D9D9E3"/>
            <w:right w:val="single" w:sz="2" w:space="0" w:color="D9D9E3"/>
          </w:divBdr>
          <w:divsChild>
            <w:div w:id="1425422967">
              <w:marLeft w:val="0"/>
              <w:marRight w:val="0"/>
              <w:marTop w:val="0"/>
              <w:marBottom w:val="0"/>
              <w:divBdr>
                <w:top w:val="single" w:sz="2" w:space="0" w:color="D9D9E3"/>
                <w:left w:val="single" w:sz="2" w:space="0" w:color="D9D9E3"/>
                <w:bottom w:val="single" w:sz="2" w:space="0" w:color="D9D9E3"/>
                <w:right w:val="single" w:sz="2" w:space="0" w:color="D9D9E3"/>
              </w:divBdr>
              <w:divsChild>
                <w:div w:id="1995990996">
                  <w:marLeft w:val="0"/>
                  <w:marRight w:val="0"/>
                  <w:marTop w:val="0"/>
                  <w:marBottom w:val="0"/>
                  <w:divBdr>
                    <w:top w:val="single" w:sz="2" w:space="0" w:color="D9D9E3"/>
                    <w:left w:val="single" w:sz="2" w:space="0" w:color="D9D9E3"/>
                    <w:bottom w:val="single" w:sz="2" w:space="0" w:color="D9D9E3"/>
                    <w:right w:val="single" w:sz="2" w:space="0" w:color="D9D9E3"/>
                  </w:divBdr>
                  <w:divsChild>
                    <w:div w:id="1925918813">
                      <w:marLeft w:val="0"/>
                      <w:marRight w:val="0"/>
                      <w:marTop w:val="0"/>
                      <w:marBottom w:val="0"/>
                      <w:divBdr>
                        <w:top w:val="single" w:sz="2" w:space="0" w:color="D9D9E3"/>
                        <w:left w:val="single" w:sz="2" w:space="0" w:color="D9D9E3"/>
                        <w:bottom w:val="single" w:sz="2" w:space="0" w:color="D9D9E3"/>
                        <w:right w:val="single" w:sz="2" w:space="0" w:color="D9D9E3"/>
                      </w:divBdr>
                      <w:divsChild>
                        <w:div w:id="1663119953">
                          <w:marLeft w:val="0"/>
                          <w:marRight w:val="0"/>
                          <w:marTop w:val="0"/>
                          <w:marBottom w:val="0"/>
                          <w:divBdr>
                            <w:top w:val="single" w:sz="2" w:space="0" w:color="D9D9E3"/>
                            <w:left w:val="single" w:sz="2" w:space="0" w:color="D9D9E3"/>
                            <w:bottom w:val="single" w:sz="2" w:space="0" w:color="D9D9E3"/>
                            <w:right w:val="single" w:sz="2" w:space="0" w:color="D9D9E3"/>
                          </w:divBdr>
                          <w:divsChild>
                            <w:div w:id="368921528">
                              <w:marLeft w:val="0"/>
                              <w:marRight w:val="0"/>
                              <w:marTop w:val="100"/>
                              <w:marBottom w:val="100"/>
                              <w:divBdr>
                                <w:top w:val="single" w:sz="2" w:space="0" w:color="D9D9E3"/>
                                <w:left w:val="single" w:sz="2" w:space="0" w:color="D9D9E3"/>
                                <w:bottom w:val="single" w:sz="2" w:space="0" w:color="D9D9E3"/>
                                <w:right w:val="single" w:sz="2" w:space="0" w:color="D9D9E3"/>
                              </w:divBdr>
                              <w:divsChild>
                                <w:div w:id="676804946">
                                  <w:marLeft w:val="0"/>
                                  <w:marRight w:val="0"/>
                                  <w:marTop w:val="0"/>
                                  <w:marBottom w:val="0"/>
                                  <w:divBdr>
                                    <w:top w:val="single" w:sz="2" w:space="0" w:color="D9D9E3"/>
                                    <w:left w:val="single" w:sz="2" w:space="0" w:color="D9D9E3"/>
                                    <w:bottom w:val="single" w:sz="2" w:space="0" w:color="D9D9E3"/>
                                    <w:right w:val="single" w:sz="2" w:space="0" w:color="D9D9E3"/>
                                  </w:divBdr>
                                  <w:divsChild>
                                    <w:div w:id="1701318228">
                                      <w:marLeft w:val="0"/>
                                      <w:marRight w:val="0"/>
                                      <w:marTop w:val="0"/>
                                      <w:marBottom w:val="0"/>
                                      <w:divBdr>
                                        <w:top w:val="single" w:sz="2" w:space="0" w:color="D9D9E3"/>
                                        <w:left w:val="single" w:sz="2" w:space="0" w:color="D9D9E3"/>
                                        <w:bottom w:val="single" w:sz="2" w:space="0" w:color="D9D9E3"/>
                                        <w:right w:val="single" w:sz="2" w:space="0" w:color="D9D9E3"/>
                                      </w:divBdr>
                                      <w:divsChild>
                                        <w:div w:id="1267615284">
                                          <w:marLeft w:val="0"/>
                                          <w:marRight w:val="0"/>
                                          <w:marTop w:val="0"/>
                                          <w:marBottom w:val="0"/>
                                          <w:divBdr>
                                            <w:top w:val="single" w:sz="2" w:space="0" w:color="D9D9E3"/>
                                            <w:left w:val="single" w:sz="2" w:space="0" w:color="D9D9E3"/>
                                            <w:bottom w:val="single" w:sz="2" w:space="0" w:color="D9D9E3"/>
                                            <w:right w:val="single" w:sz="2" w:space="0" w:color="D9D9E3"/>
                                          </w:divBdr>
                                          <w:divsChild>
                                            <w:div w:id="1380209021">
                                              <w:marLeft w:val="0"/>
                                              <w:marRight w:val="0"/>
                                              <w:marTop w:val="0"/>
                                              <w:marBottom w:val="0"/>
                                              <w:divBdr>
                                                <w:top w:val="single" w:sz="2" w:space="0" w:color="D9D9E3"/>
                                                <w:left w:val="single" w:sz="2" w:space="0" w:color="D9D9E3"/>
                                                <w:bottom w:val="single" w:sz="2" w:space="0" w:color="D9D9E3"/>
                                                <w:right w:val="single" w:sz="2" w:space="0" w:color="D9D9E3"/>
                                              </w:divBdr>
                                              <w:divsChild>
                                                <w:div w:id="726607186">
                                                  <w:marLeft w:val="0"/>
                                                  <w:marRight w:val="0"/>
                                                  <w:marTop w:val="0"/>
                                                  <w:marBottom w:val="0"/>
                                                  <w:divBdr>
                                                    <w:top w:val="single" w:sz="2" w:space="0" w:color="D9D9E3"/>
                                                    <w:left w:val="single" w:sz="2" w:space="0" w:color="D9D9E3"/>
                                                    <w:bottom w:val="single" w:sz="2" w:space="0" w:color="D9D9E3"/>
                                                    <w:right w:val="single" w:sz="2" w:space="0" w:color="D9D9E3"/>
                                                  </w:divBdr>
                                                  <w:divsChild>
                                                    <w:div w:id="2410665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81871872">
          <w:marLeft w:val="0"/>
          <w:marRight w:val="0"/>
          <w:marTop w:val="0"/>
          <w:marBottom w:val="0"/>
          <w:divBdr>
            <w:top w:val="none" w:sz="0" w:space="0" w:color="auto"/>
            <w:left w:val="none" w:sz="0" w:space="0" w:color="auto"/>
            <w:bottom w:val="none" w:sz="0" w:space="0" w:color="auto"/>
            <w:right w:val="none" w:sz="0" w:space="0" w:color="auto"/>
          </w:divBdr>
        </w:div>
      </w:divsChild>
    </w:div>
    <w:div w:id="805708980">
      <w:bodyDiv w:val="1"/>
      <w:marLeft w:val="0"/>
      <w:marRight w:val="0"/>
      <w:marTop w:val="0"/>
      <w:marBottom w:val="0"/>
      <w:divBdr>
        <w:top w:val="none" w:sz="0" w:space="0" w:color="auto"/>
        <w:left w:val="none" w:sz="0" w:space="0" w:color="auto"/>
        <w:bottom w:val="none" w:sz="0" w:space="0" w:color="auto"/>
        <w:right w:val="none" w:sz="0" w:space="0" w:color="auto"/>
      </w:divBdr>
      <w:divsChild>
        <w:div w:id="676930057">
          <w:marLeft w:val="0"/>
          <w:marRight w:val="0"/>
          <w:marTop w:val="0"/>
          <w:marBottom w:val="0"/>
          <w:divBdr>
            <w:top w:val="single" w:sz="2" w:space="0" w:color="auto"/>
            <w:left w:val="single" w:sz="2" w:space="0" w:color="auto"/>
            <w:bottom w:val="single" w:sz="6" w:space="0" w:color="auto"/>
            <w:right w:val="single" w:sz="2" w:space="0" w:color="auto"/>
          </w:divBdr>
          <w:divsChild>
            <w:div w:id="417484560">
              <w:marLeft w:val="0"/>
              <w:marRight w:val="0"/>
              <w:marTop w:val="100"/>
              <w:marBottom w:val="100"/>
              <w:divBdr>
                <w:top w:val="single" w:sz="2" w:space="0" w:color="D9D9E3"/>
                <w:left w:val="single" w:sz="2" w:space="0" w:color="D9D9E3"/>
                <w:bottom w:val="single" w:sz="2" w:space="0" w:color="D9D9E3"/>
                <w:right w:val="single" w:sz="2" w:space="0" w:color="D9D9E3"/>
              </w:divBdr>
              <w:divsChild>
                <w:div w:id="1135172895">
                  <w:marLeft w:val="0"/>
                  <w:marRight w:val="0"/>
                  <w:marTop w:val="0"/>
                  <w:marBottom w:val="0"/>
                  <w:divBdr>
                    <w:top w:val="single" w:sz="2" w:space="0" w:color="D9D9E3"/>
                    <w:left w:val="single" w:sz="2" w:space="0" w:color="D9D9E3"/>
                    <w:bottom w:val="single" w:sz="2" w:space="0" w:color="D9D9E3"/>
                    <w:right w:val="single" w:sz="2" w:space="0" w:color="D9D9E3"/>
                  </w:divBdr>
                  <w:divsChild>
                    <w:div w:id="789666794">
                      <w:marLeft w:val="0"/>
                      <w:marRight w:val="0"/>
                      <w:marTop w:val="0"/>
                      <w:marBottom w:val="0"/>
                      <w:divBdr>
                        <w:top w:val="single" w:sz="2" w:space="0" w:color="D9D9E3"/>
                        <w:left w:val="single" w:sz="2" w:space="0" w:color="D9D9E3"/>
                        <w:bottom w:val="single" w:sz="2" w:space="0" w:color="D9D9E3"/>
                        <w:right w:val="single" w:sz="2" w:space="0" w:color="D9D9E3"/>
                      </w:divBdr>
                      <w:divsChild>
                        <w:div w:id="633221982">
                          <w:marLeft w:val="0"/>
                          <w:marRight w:val="0"/>
                          <w:marTop w:val="0"/>
                          <w:marBottom w:val="0"/>
                          <w:divBdr>
                            <w:top w:val="single" w:sz="2" w:space="0" w:color="D9D9E3"/>
                            <w:left w:val="single" w:sz="2" w:space="0" w:color="D9D9E3"/>
                            <w:bottom w:val="single" w:sz="2" w:space="0" w:color="D9D9E3"/>
                            <w:right w:val="single" w:sz="2" w:space="0" w:color="D9D9E3"/>
                          </w:divBdr>
                          <w:divsChild>
                            <w:div w:id="1057968678">
                              <w:marLeft w:val="0"/>
                              <w:marRight w:val="0"/>
                              <w:marTop w:val="0"/>
                              <w:marBottom w:val="0"/>
                              <w:divBdr>
                                <w:top w:val="single" w:sz="2" w:space="0" w:color="D9D9E3"/>
                                <w:left w:val="single" w:sz="2" w:space="0" w:color="D9D9E3"/>
                                <w:bottom w:val="single" w:sz="2" w:space="0" w:color="D9D9E3"/>
                                <w:right w:val="single" w:sz="2" w:space="0" w:color="D9D9E3"/>
                              </w:divBdr>
                              <w:divsChild>
                                <w:div w:id="603998188">
                                  <w:marLeft w:val="0"/>
                                  <w:marRight w:val="0"/>
                                  <w:marTop w:val="0"/>
                                  <w:marBottom w:val="0"/>
                                  <w:divBdr>
                                    <w:top w:val="single" w:sz="2" w:space="0" w:color="D9D9E3"/>
                                    <w:left w:val="single" w:sz="2" w:space="0" w:color="D9D9E3"/>
                                    <w:bottom w:val="single" w:sz="2" w:space="0" w:color="D9D9E3"/>
                                    <w:right w:val="single" w:sz="2" w:space="0" w:color="D9D9E3"/>
                                  </w:divBdr>
                                  <w:divsChild>
                                    <w:div w:id="18346879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61171870">
          <w:marLeft w:val="0"/>
          <w:marRight w:val="0"/>
          <w:marTop w:val="0"/>
          <w:marBottom w:val="0"/>
          <w:divBdr>
            <w:top w:val="single" w:sz="2" w:space="0" w:color="auto"/>
            <w:left w:val="single" w:sz="2" w:space="0" w:color="auto"/>
            <w:bottom w:val="single" w:sz="6" w:space="0" w:color="auto"/>
            <w:right w:val="single" w:sz="2" w:space="0" w:color="auto"/>
          </w:divBdr>
          <w:divsChild>
            <w:div w:id="1349016972">
              <w:marLeft w:val="0"/>
              <w:marRight w:val="0"/>
              <w:marTop w:val="100"/>
              <w:marBottom w:val="100"/>
              <w:divBdr>
                <w:top w:val="single" w:sz="2" w:space="0" w:color="D9D9E3"/>
                <w:left w:val="single" w:sz="2" w:space="0" w:color="D9D9E3"/>
                <w:bottom w:val="single" w:sz="2" w:space="0" w:color="D9D9E3"/>
                <w:right w:val="single" w:sz="2" w:space="0" w:color="D9D9E3"/>
              </w:divBdr>
              <w:divsChild>
                <w:div w:id="43792447">
                  <w:marLeft w:val="0"/>
                  <w:marRight w:val="0"/>
                  <w:marTop w:val="0"/>
                  <w:marBottom w:val="0"/>
                  <w:divBdr>
                    <w:top w:val="single" w:sz="2" w:space="0" w:color="D9D9E3"/>
                    <w:left w:val="single" w:sz="2" w:space="0" w:color="D9D9E3"/>
                    <w:bottom w:val="single" w:sz="2" w:space="0" w:color="D9D9E3"/>
                    <w:right w:val="single" w:sz="2" w:space="0" w:color="D9D9E3"/>
                  </w:divBdr>
                  <w:divsChild>
                    <w:div w:id="589118725">
                      <w:marLeft w:val="0"/>
                      <w:marRight w:val="0"/>
                      <w:marTop w:val="0"/>
                      <w:marBottom w:val="0"/>
                      <w:divBdr>
                        <w:top w:val="single" w:sz="2" w:space="0" w:color="D9D9E3"/>
                        <w:left w:val="single" w:sz="2" w:space="0" w:color="D9D9E3"/>
                        <w:bottom w:val="single" w:sz="2" w:space="0" w:color="D9D9E3"/>
                        <w:right w:val="single" w:sz="2" w:space="0" w:color="D9D9E3"/>
                      </w:divBdr>
                      <w:divsChild>
                        <w:div w:id="1517617523">
                          <w:marLeft w:val="0"/>
                          <w:marRight w:val="0"/>
                          <w:marTop w:val="0"/>
                          <w:marBottom w:val="0"/>
                          <w:divBdr>
                            <w:top w:val="single" w:sz="2" w:space="0" w:color="D9D9E3"/>
                            <w:left w:val="single" w:sz="2" w:space="0" w:color="D9D9E3"/>
                            <w:bottom w:val="single" w:sz="2" w:space="0" w:color="D9D9E3"/>
                            <w:right w:val="single" w:sz="2" w:space="0" w:color="D9D9E3"/>
                          </w:divBdr>
                          <w:divsChild>
                            <w:div w:id="13256209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75020593">
                      <w:marLeft w:val="0"/>
                      <w:marRight w:val="0"/>
                      <w:marTop w:val="0"/>
                      <w:marBottom w:val="0"/>
                      <w:divBdr>
                        <w:top w:val="single" w:sz="2" w:space="0" w:color="D9D9E3"/>
                        <w:left w:val="single" w:sz="2" w:space="0" w:color="D9D9E3"/>
                        <w:bottom w:val="single" w:sz="2" w:space="0" w:color="D9D9E3"/>
                        <w:right w:val="single" w:sz="2" w:space="0" w:color="D9D9E3"/>
                      </w:divBdr>
                      <w:divsChild>
                        <w:div w:id="1070419145">
                          <w:marLeft w:val="0"/>
                          <w:marRight w:val="0"/>
                          <w:marTop w:val="0"/>
                          <w:marBottom w:val="0"/>
                          <w:divBdr>
                            <w:top w:val="single" w:sz="2" w:space="0" w:color="D9D9E3"/>
                            <w:left w:val="single" w:sz="2" w:space="0" w:color="D9D9E3"/>
                            <w:bottom w:val="single" w:sz="2" w:space="0" w:color="D9D9E3"/>
                            <w:right w:val="single" w:sz="2" w:space="0" w:color="D9D9E3"/>
                          </w:divBdr>
                          <w:divsChild>
                            <w:div w:id="1425343370">
                              <w:marLeft w:val="0"/>
                              <w:marRight w:val="0"/>
                              <w:marTop w:val="0"/>
                              <w:marBottom w:val="0"/>
                              <w:divBdr>
                                <w:top w:val="single" w:sz="2" w:space="0" w:color="D9D9E3"/>
                                <w:left w:val="single" w:sz="2" w:space="0" w:color="D9D9E3"/>
                                <w:bottom w:val="single" w:sz="2" w:space="0" w:color="D9D9E3"/>
                                <w:right w:val="single" w:sz="2" w:space="0" w:color="D9D9E3"/>
                              </w:divBdr>
                              <w:divsChild>
                                <w:div w:id="55202017">
                                  <w:marLeft w:val="0"/>
                                  <w:marRight w:val="0"/>
                                  <w:marTop w:val="0"/>
                                  <w:marBottom w:val="0"/>
                                  <w:divBdr>
                                    <w:top w:val="single" w:sz="2" w:space="0" w:color="D9D9E3"/>
                                    <w:left w:val="single" w:sz="2" w:space="0" w:color="D9D9E3"/>
                                    <w:bottom w:val="single" w:sz="2" w:space="0" w:color="D9D9E3"/>
                                    <w:right w:val="single" w:sz="2" w:space="0" w:color="D9D9E3"/>
                                  </w:divBdr>
                                  <w:divsChild>
                                    <w:div w:id="19339718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27744726">
      <w:bodyDiv w:val="1"/>
      <w:marLeft w:val="0"/>
      <w:marRight w:val="0"/>
      <w:marTop w:val="0"/>
      <w:marBottom w:val="0"/>
      <w:divBdr>
        <w:top w:val="none" w:sz="0" w:space="0" w:color="auto"/>
        <w:left w:val="none" w:sz="0" w:space="0" w:color="auto"/>
        <w:bottom w:val="none" w:sz="0" w:space="0" w:color="auto"/>
        <w:right w:val="none" w:sz="0" w:space="0" w:color="auto"/>
      </w:divBdr>
    </w:div>
    <w:div w:id="845630681">
      <w:bodyDiv w:val="1"/>
      <w:marLeft w:val="0"/>
      <w:marRight w:val="0"/>
      <w:marTop w:val="0"/>
      <w:marBottom w:val="0"/>
      <w:divBdr>
        <w:top w:val="none" w:sz="0" w:space="0" w:color="auto"/>
        <w:left w:val="none" w:sz="0" w:space="0" w:color="auto"/>
        <w:bottom w:val="none" w:sz="0" w:space="0" w:color="auto"/>
        <w:right w:val="none" w:sz="0" w:space="0" w:color="auto"/>
      </w:divBdr>
    </w:div>
    <w:div w:id="883521264">
      <w:bodyDiv w:val="1"/>
      <w:marLeft w:val="0"/>
      <w:marRight w:val="0"/>
      <w:marTop w:val="0"/>
      <w:marBottom w:val="0"/>
      <w:divBdr>
        <w:top w:val="none" w:sz="0" w:space="0" w:color="auto"/>
        <w:left w:val="none" w:sz="0" w:space="0" w:color="auto"/>
        <w:bottom w:val="none" w:sz="0" w:space="0" w:color="auto"/>
        <w:right w:val="none" w:sz="0" w:space="0" w:color="auto"/>
      </w:divBdr>
    </w:div>
    <w:div w:id="892043140">
      <w:bodyDiv w:val="1"/>
      <w:marLeft w:val="0"/>
      <w:marRight w:val="0"/>
      <w:marTop w:val="0"/>
      <w:marBottom w:val="0"/>
      <w:divBdr>
        <w:top w:val="none" w:sz="0" w:space="0" w:color="auto"/>
        <w:left w:val="none" w:sz="0" w:space="0" w:color="auto"/>
        <w:bottom w:val="none" w:sz="0" w:space="0" w:color="auto"/>
        <w:right w:val="none" w:sz="0" w:space="0" w:color="auto"/>
      </w:divBdr>
    </w:div>
    <w:div w:id="914585146">
      <w:bodyDiv w:val="1"/>
      <w:marLeft w:val="0"/>
      <w:marRight w:val="0"/>
      <w:marTop w:val="0"/>
      <w:marBottom w:val="0"/>
      <w:divBdr>
        <w:top w:val="none" w:sz="0" w:space="0" w:color="auto"/>
        <w:left w:val="none" w:sz="0" w:space="0" w:color="auto"/>
        <w:bottom w:val="none" w:sz="0" w:space="0" w:color="auto"/>
        <w:right w:val="none" w:sz="0" w:space="0" w:color="auto"/>
      </w:divBdr>
    </w:div>
    <w:div w:id="918489748">
      <w:bodyDiv w:val="1"/>
      <w:marLeft w:val="0"/>
      <w:marRight w:val="0"/>
      <w:marTop w:val="0"/>
      <w:marBottom w:val="0"/>
      <w:divBdr>
        <w:top w:val="none" w:sz="0" w:space="0" w:color="auto"/>
        <w:left w:val="none" w:sz="0" w:space="0" w:color="auto"/>
        <w:bottom w:val="none" w:sz="0" w:space="0" w:color="auto"/>
        <w:right w:val="none" w:sz="0" w:space="0" w:color="auto"/>
      </w:divBdr>
    </w:div>
    <w:div w:id="961884770">
      <w:bodyDiv w:val="1"/>
      <w:marLeft w:val="0"/>
      <w:marRight w:val="0"/>
      <w:marTop w:val="0"/>
      <w:marBottom w:val="0"/>
      <w:divBdr>
        <w:top w:val="none" w:sz="0" w:space="0" w:color="auto"/>
        <w:left w:val="none" w:sz="0" w:space="0" w:color="auto"/>
        <w:bottom w:val="none" w:sz="0" w:space="0" w:color="auto"/>
        <w:right w:val="none" w:sz="0" w:space="0" w:color="auto"/>
      </w:divBdr>
      <w:divsChild>
        <w:div w:id="1357120904">
          <w:marLeft w:val="0"/>
          <w:marRight w:val="0"/>
          <w:marTop w:val="0"/>
          <w:marBottom w:val="0"/>
          <w:divBdr>
            <w:top w:val="none" w:sz="0" w:space="0" w:color="auto"/>
            <w:left w:val="none" w:sz="0" w:space="0" w:color="auto"/>
            <w:bottom w:val="none" w:sz="0" w:space="0" w:color="auto"/>
            <w:right w:val="none" w:sz="0" w:space="0" w:color="auto"/>
          </w:divBdr>
          <w:divsChild>
            <w:div w:id="1423181287">
              <w:marLeft w:val="0"/>
              <w:marRight w:val="0"/>
              <w:marTop w:val="0"/>
              <w:marBottom w:val="0"/>
              <w:divBdr>
                <w:top w:val="none" w:sz="0" w:space="0" w:color="auto"/>
                <w:left w:val="none" w:sz="0" w:space="0" w:color="auto"/>
                <w:bottom w:val="none" w:sz="0" w:space="0" w:color="auto"/>
                <w:right w:val="none" w:sz="0" w:space="0" w:color="auto"/>
              </w:divBdr>
              <w:divsChild>
                <w:div w:id="1493138896">
                  <w:marLeft w:val="0"/>
                  <w:marRight w:val="0"/>
                  <w:marTop w:val="0"/>
                  <w:marBottom w:val="0"/>
                  <w:divBdr>
                    <w:top w:val="none" w:sz="0" w:space="0" w:color="auto"/>
                    <w:left w:val="none" w:sz="0" w:space="0" w:color="auto"/>
                    <w:bottom w:val="none" w:sz="0" w:space="0" w:color="auto"/>
                    <w:right w:val="none" w:sz="0" w:space="0" w:color="auto"/>
                  </w:divBdr>
                </w:div>
              </w:divsChild>
            </w:div>
            <w:div w:id="494227026">
              <w:marLeft w:val="0"/>
              <w:marRight w:val="0"/>
              <w:marTop w:val="0"/>
              <w:marBottom w:val="0"/>
              <w:divBdr>
                <w:top w:val="none" w:sz="0" w:space="0" w:color="auto"/>
                <w:left w:val="none" w:sz="0" w:space="0" w:color="auto"/>
                <w:bottom w:val="none" w:sz="0" w:space="0" w:color="auto"/>
                <w:right w:val="none" w:sz="0" w:space="0" w:color="auto"/>
              </w:divBdr>
              <w:divsChild>
                <w:div w:id="18535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9536">
      <w:bodyDiv w:val="1"/>
      <w:marLeft w:val="0"/>
      <w:marRight w:val="0"/>
      <w:marTop w:val="0"/>
      <w:marBottom w:val="0"/>
      <w:divBdr>
        <w:top w:val="none" w:sz="0" w:space="0" w:color="auto"/>
        <w:left w:val="none" w:sz="0" w:space="0" w:color="auto"/>
        <w:bottom w:val="none" w:sz="0" w:space="0" w:color="auto"/>
        <w:right w:val="none" w:sz="0" w:space="0" w:color="auto"/>
      </w:divBdr>
      <w:divsChild>
        <w:div w:id="658464976">
          <w:marLeft w:val="0"/>
          <w:marRight w:val="0"/>
          <w:marTop w:val="0"/>
          <w:marBottom w:val="0"/>
          <w:divBdr>
            <w:top w:val="none" w:sz="0" w:space="0" w:color="auto"/>
            <w:left w:val="none" w:sz="0" w:space="0" w:color="auto"/>
            <w:bottom w:val="none" w:sz="0" w:space="0" w:color="auto"/>
            <w:right w:val="none" w:sz="0" w:space="0" w:color="auto"/>
          </w:divBdr>
          <w:divsChild>
            <w:div w:id="926499322">
              <w:marLeft w:val="0"/>
              <w:marRight w:val="0"/>
              <w:marTop w:val="0"/>
              <w:marBottom w:val="0"/>
              <w:divBdr>
                <w:top w:val="none" w:sz="0" w:space="0" w:color="auto"/>
                <w:left w:val="none" w:sz="0" w:space="0" w:color="auto"/>
                <w:bottom w:val="none" w:sz="0" w:space="0" w:color="auto"/>
                <w:right w:val="none" w:sz="0" w:space="0" w:color="auto"/>
              </w:divBdr>
              <w:divsChild>
                <w:div w:id="297955504">
                  <w:marLeft w:val="0"/>
                  <w:marRight w:val="0"/>
                  <w:marTop w:val="0"/>
                  <w:marBottom w:val="0"/>
                  <w:divBdr>
                    <w:top w:val="none" w:sz="0" w:space="0" w:color="auto"/>
                    <w:left w:val="none" w:sz="0" w:space="0" w:color="auto"/>
                    <w:bottom w:val="none" w:sz="0" w:space="0" w:color="auto"/>
                    <w:right w:val="none" w:sz="0" w:space="0" w:color="auto"/>
                  </w:divBdr>
                  <w:divsChild>
                    <w:div w:id="12366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89495">
      <w:bodyDiv w:val="1"/>
      <w:marLeft w:val="0"/>
      <w:marRight w:val="0"/>
      <w:marTop w:val="0"/>
      <w:marBottom w:val="0"/>
      <w:divBdr>
        <w:top w:val="none" w:sz="0" w:space="0" w:color="auto"/>
        <w:left w:val="none" w:sz="0" w:space="0" w:color="auto"/>
        <w:bottom w:val="none" w:sz="0" w:space="0" w:color="auto"/>
        <w:right w:val="none" w:sz="0" w:space="0" w:color="auto"/>
      </w:divBdr>
    </w:div>
    <w:div w:id="995958602">
      <w:bodyDiv w:val="1"/>
      <w:marLeft w:val="0"/>
      <w:marRight w:val="0"/>
      <w:marTop w:val="0"/>
      <w:marBottom w:val="0"/>
      <w:divBdr>
        <w:top w:val="none" w:sz="0" w:space="0" w:color="auto"/>
        <w:left w:val="none" w:sz="0" w:space="0" w:color="auto"/>
        <w:bottom w:val="none" w:sz="0" w:space="0" w:color="auto"/>
        <w:right w:val="none" w:sz="0" w:space="0" w:color="auto"/>
      </w:divBdr>
    </w:div>
    <w:div w:id="1066025156">
      <w:bodyDiv w:val="1"/>
      <w:marLeft w:val="0"/>
      <w:marRight w:val="0"/>
      <w:marTop w:val="0"/>
      <w:marBottom w:val="0"/>
      <w:divBdr>
        <w:top w:val="none" w:sz="0" w:space="0" w:color="auto"/>
        <w:left w:val="none" w:sz="0" w:space="0" w:color="auto"/>
        <w:bottom w:val="none" w:sz="0" w:space="0" w:color="auto"/>
        <w:right w:val="none" w:sz="0" w:space="0" w:color="auto"/>
      </w:divBdr>
    </w:div>
    <w:div w:id="1076972037">
      <w:bodyDiv w:val="1"/>
      <w:marLeft w:val="0"/>
      <w:marRight w:val="0"/>
      <w:marTop w:val="0"/>
      <w:marBottom w:val="0"/>
      <w:divBdr>
        <w:top w:val="none" w:sz="0" w:space="0" w:color="auto"/>
        <w:left w:val="none" w:sz="0" w:space="0" w:color="auto"/>
        <w:bottom w:val="none" w:sz="0" w:space="0" w:color="auto"/>
        <w:right w:val="none" w:sz="0" w:space="0" w:color="auto"/>
      </w:divBdr>
    </w:div>
    <w:div w:id="1080327807">
      <w:bodyDiv w:val="1"/>
      <w:marLeft w:val="0"/>
      <w:marRight w:val="0"/>
      <w:marTop w:val="0"/>
      <w:marBottom w:val="0"/>
      <w:divBdr>
        <w:top w:val="none" w:sz="0" w:space="0" w:color="auto"/>
        <w:left w:val="none" w:sz="0" w:space="0" w:color="auto"/>
        <w:bottom w:val="none" w:sz="0" w:space="0" w:color="auto"/>
        <w:right w:val="none" w:sz="0" w:space="0" w:color="auto"/>
      </w:divBdr>
    </w:div>
    <w:div w:id="1155340803">
      <w:bodyDiv w:val="1"/>
      <w:marLeft w:val="0"/>
      <w:marRight w:val="0"/>
      <w:marTop w:val="0"/>
      <w:marBottom w:val="0"/>
      <w:divBdr>
        <w:top w:val="none" w:sz="0" w:space="0" w:color="auto"/>
        <w:left w:val="none" w:sz="0" w:space="0" w:color="auto"/>
        <w:bottom w:val="none" w:sz="0" w:space="0" w:color="auto"/>
        <w:right w:val="none" w:sz="0" w:space="0" w:color="auto"/>
      </w:divBdr>
      <w:divsChild>
        <w:div w:id="838426556">
          <w:marLeft w:val="0"/>
          <w:marRight w:val="0"/>
          <w:marTop w:val="0"/>
          <w:marBottom w:val="225"/>
          <w:divBdr>
            <w:top w:val="single" w:sz="12" w:space="11" w:color="CCCCCC"/>
            <w:left w:val="none" w:sz="0" w:space="0" w:color="auto"/>
            <w:bottom w:val="single" w:sz="12" w:space="11" w:color="CCCCCC"/>
            <w:right w:val="none" w:sz="0" w:space="0" w:color="auto"/>
          </w:divBdr>
        </w:div>
      </w:divsChild>
    </w:div>
    <w:div w:id="1162744124">
      <w:bodyDiv w:val="1"/>
      <w:marLeft w:val="0"/>
      <w:marRight w:val="0"/>
      <w:marTop w:val="0"/>
      <w:marBottom w:val="0"/>
      <w:divBdr>
        <w:top w:val="none" w:sz="0" w:space="0" w:color="auto"/>
        <w:left w:val="none" w:sz="0" w:space="0" w:color="auto"/>
        <w:bottom w:val="none" w:sz="0" w:space="0" w:color="auto"/>
        <w:right w:val="none" w:sz="0" w:space="0" w:color="auto"/>
      </w:divBdr>
    </w:div>
    <w:div w:id="1172988432">
      <w:bodyDiv w:val="1"/>
      <w:marLeft w:val="0"/>
      <w:marRight w:val="0"/>
      <w:marTop w:val="0"/>
      <w:marBottom w:val="0"/>
      <w:divBdr>
        <w:top w:val="none" w:sz="0" w:space="0" w:color="auto"/>
        <w:left w:val="none" w:sz="0" w:space="0" w:color="auto"/>
        <w:bottom w:val="none" w:sz="0" w:space="0" w:color="auto"/>
        <w:right w:val="none" w:sz="0" w:space="0" w:color="auto"/>
      </w:divBdr>
    </w:div>
    <w:div w:id="1178738101">
      <w:bodyDiv w:val="1"/>
      <w:marLeft w:val="0"/>
      <w:marRight w:val="0"/>
      <w:marTop w:val="0"/>
      <w:marBottom w:val="0"/>
      <w:divBdr>
        <w:top w:val="none" w:sz="0" w:space="0" w:color="auto"/>
        <w:left w:val="none" w:sz="0" w:space="0" w:color="auto"/>
        <w:bottom w:val="none" w:sz="0" w:space="0" w:color="auto"/>
        <w:right w:val="none" w:sz="0" w:space="0" w:color="auto"/>
      </w:divBdr>
    </w:div>
    <w:div w:id="1180004375">
      <w:bodyDiv w:val="1"/>
      <w:marLeft w:val="0"/>
      <w:marRight w:val="0"/>
      <w:marTop w:val="0"/>
      <w:marBottom w:val="0"/>
      <w:divBdr>
        <w:top w:val="none" w:sz="0" w:space="0" w:color="auto"/>
        <w:left w:val="none" w:sz="0" w:space="0" w:color="auto"/>
        <w:bottom w:val="none" w:sz="0" w:space="0" w:color="auto"/>
        <w:right w:val="none" w:sz="0" w:space="0" w:color="auto"/>
      </w:divBdr>
    </w:div>
    <w:div w:id="1190216598">
      <w:bodyDiv w:val="1"/>
      <w:marLeft w:val="0"/>
      <w:marRight w:val="0"/>
      <w:marTop w:val="0"/>
      <w:marBottom w:val="0"/>
      <w:divBdr>
        <w:top w:val="none" w:sz="0" w:space="0" w:color="auto"/>
        <w:left w:val="none" w:sz="0" w:space="0" w:color="auto"/>
        <w:bottom w:val="none" w:sz="0" w:space="0" w:color="auto"/>
        <w:right w:val="none" w:sz="0" w:space="0" w:color="auto"/>
      </w:divBdr>
    </w:div>
    <w:div w:id="1225096076">
      <w:bodyDiv w:val="1"/>
      <w:marLeft w:val="0"/>
      <w:marRight w:val="0"/>
      <w:marTop w:val="0"/>
      <w:marBottom w:val="0"/>
      <w:divBdr>
        <w:top w:val="none" w:sz="0" w:space="0" w:color="auto"/>
        <w:left w:val="none" w:sz="0" w:space="0" w:color="auto"/>
        <w:bottom w:val="none" w:sz="0" w:space="0" w:color="auto"/>
        <w:right w:val="none" w:sz="0" w:space="0" w:color="auto"/>
      </w:divBdr>
    </w:div>
    <w:div w:id="1226063324">
      <w:bodyDiv w:val="1"/>
      <w:marLeft w:val="0"/>
      <w:marRight w:val="0"/>
      <w:marTop w:val="0"/>
      <w:marBottom w:val="0"/>
      <w:divBdr>
        <w:top w:val="none" w:sz="0" w:space="0" w:color="auto"/>
        <w:left w:val="none" w:sz="0" w:space="0" w:color="auto"/>
        <w:bottom w:val="none" w:sz="0" w:space="0" w:color="auto"/>
        <w:right w:val="none" w:sz="0" w:space="0" w:color="auto"/>
      </w:divBdr>
    </w:div>
    <w:div w:id="1236553891">
      <w:bodyDiv w:val="1"/>
      <w:marLeft w:val="0"/>
      <w:marRight w:val="0"/>
      <w:marTop w:val="0"/>
      <w:marBottom w:val="0"/>
      <w:divBdr>
        <w:top w:val="none" w:sz="0" w:space="0" w:color="auto"/>
        <w:left w:val="none" w:sz="0" w:space="0" w:color="auto"/>
        <w:bottom w:val="none" w:sz="0" w:space="0" w:color="auto"/>
        <w:right w:val="none" w:sz="0" w:space="0" w:color="auto"/>
      </w:divBdr>
    </w:div>
    <w:div w:id="1257448222">
      <w:bodyDiv w:val="1"/>
      <w:marLeft w:val="0"/>
      <w:marRight w:val="0"/>
      <w:marTop w:val="0"/>
      <w:marBottom w:val="0"/>
      <w:divBdr>
        <w:top w:val="none" w:sz="0" w:space="0" w:color="auto"/>
        <w:left w:val="none" w:sz="0" w:space="0" w:color="auto"/>
        <w:bottom w:val="none" w:sz="0" w:space="0" w:color="auto"/>
        <w:right w:val="none" w:sz="0" w:space="0" w:color="auto"/>
      </w:divBdr>
      <w:divsChild>
        <w:div w:id="123545414">
          <w:marLeft w:val="0"/>
          <w:marRight w:val="0"/>
          <w:marTop w:val="0"/>
          <w:marBottom w:val="0"/>
          <w:divBdr>
            <w:top w:val="none" w:sz="0" w:space="0" w:color="auto"/>
            <w:left w:val="none" w:sz="0" w:space="0" w:color="auto"/>
            <w:bottom w:val="none" w:sz="0" w:space="0" w:color="auto"/>
            <w:right w:val="none" w:sz="0" w:space="0" w:color="auto"/>
          </w:divBdr>
        </w:div>
      </w:divsChild>
    </w:div>
    <w:div w:id="1258639571">
      <w:bodyDiv w:val="1"/>
      <w:marLeft w:val="0"/>
      <w:marRight w:val="0"/>
      <w:marTop w:val="0"/>
      <w:marBottom w:val="0"/>
      <w:divBdr>
        <w:top w:val="none" w:sz="0" w:space="0" w:color="auto"/>
        <w:left w:val="none" w:sz="0" w:space="0" w:color="auto"/>
        <w:bottom w:val="none" w:sz="0" w:space="0" w:color="auto"/>
        <w:right w:val="none" w:sz="0" w:space="0" w:color="auto"/>
      </w:divBdr>
      <w:divsChild>
        <w:div w:id="1528760348">
          <w:marLeft w:val="0"/>
          <w:marRight w:val="0"/>
          <w:marTop w:val="0"/>
          <w:marBottom w:val="0"/>
          <w:divBdr>
            <w:top w:val="single" w:sz="2" w:space="0" w:color="D9D9E3"/>
            <w:left w:val="single" w:sz="2" w:space="0" w:color="D9D9E3"/>
            <w:bottom w:val="single" w:sz="2" w:space="0" w:color="D9D9E3"/>
            <w:right w:val="single" w:sz="2" w:space="0" w:color="D9D9E3"/>
          </w:divBdr>
          <w:divsChild>
            <w:div w:id="1810170362">
              <w:marLeft w:val="0"/>
              <w:marRight w:val="0"/>
              <w:marTop w:val="0"/>
              <w:marBottom w:val="0"/>
              <w:divBdr>
                <w:top w:val="single" w:sz="2" w:space="0" w:color="D9D9E3"/>
                <w:left w:val="single" w:sz="2" w:space="0" w:color="D9D9E3"/>
                <w:bottom w:val="single" w:sz="2" w:space="0" w:color="D9D9E3"/>
                <w:right w:val="single" w:sz="2" w:space="0" w:color="D9D9E3"/>
              </w:divBdr>
              <w:divsChild>
                <w:div w:id="2027438718">
                  <w:marLeft w:val="0"/>
                  <w:marRight w:val="0"/>
                  <w:marTop w:val="0"/>
                  <w:marBottom w:val="0"/>
                  <w:divBdr>
                    <w:top w:val="single" w:sz="2" w:space="0" w:color="D9D9E3"/>
                    <w:left w:val="single" w:sz="2" w:space="0" w:color="D9D9E3"/>
                    <w:bottom w:val="single" w:sz="2" w:space="0" w:color="D9D9E3"/>
                    <w:right w:val="single" w:sz="2" w:space="0" w:color="D9D9E3"/>
                  </w:divBdr>
                  <w:divsChild>
                    <w:div w:id="1874266806">
                      <w:marLeft w:val="0"/>
                      <w:marRight w:val="0"/>
                      <w:marTop w:val="0"/>
                      <w:marBottom w:val="0"/>
                      <w:divBdr>
                        <w:top w:val="single" w:sz="2" w:space="0" w:color="D9D9E3"/>
                        <w:left w:val="single" w:sz="2" w:space="0" w:color="D9D9E3"/>
                        <w:bottom w:val="single" w:sz="2" w:space="0" w:color="D9D9E3"/>
                        <w:right w:val="single" w:sz="2" w:space="0" w:color="D9D9E3"/>
                      </w:divBdr>
                      <w:divsChild>
                        <w:div w:id="1557354648">
                          <w:marLeft w:val="0"/>
                          <w:marRight w:val="0"/>
                          <w:marTop w:val="0"/>
                          <w:marBottom w:val="0"/>
                          <w:divBdr>
                            <w:top w:val="single" w:sz="2" w:space="0" w:color="D9D9E3"/>
                            <w:left w:val="single" w:sz="2" w:space="0" w:color="D9D9E3"/>
                            <w:bottom w:val="single" w:sz="2" w:space="0" w:color="D9D9E3"/>
                            <w:right w:val="single" w:sz="2" w:space="0" w:color="D9D9E3"/>
                          </w:divBdr>
                          <w:divsChild>
                            <w:div w:id="910896333">
                              <w:marLeft w:val="0"/>
                              <w:marRight w:val="0"/>
                              <w:marTop w:val="100"/>
                              <w:marBottom w:val="100"/>
                              <w:divBdr>
                                <w:top w:val="single" w:sz="2" w:space="0" w:color="D9D9E3"/>
                                <w:left w:val="single" w:sz="2" w:space="0" w:color="D9D9E3"/>
                                <w:bottom w:val="single" w:sz="2" w:space="0" w:color="D9D9E3"/>
                                <w:right w:val="single" w:sz="2" w:space="0" w:color="D9D9E3"/>
                              </w:divBdr>
                              <w:divsChild>
                                <w:div w:id="341516558">
                                  <w:marLeft w:val="0"/>
                                  <w:marRight w:val="0"/>
                                  <w:marTop w:val="0"/>
                                  <w:marBottom w:val="0"/>
                                  <w:divBdr>
                                    <w:top w:val="single" w:sz="2" w:space="0" w:color="D9D9E3"/>
                                    <w:left w:val="single" w:sz="2" w:space="0" w:color="D9D9E3"/>
                                    <w:bottom w:val="single" w:sz="2" w:space="0" w:color="D9D9E3"/>
                                    <w:right w:val="single" w:sz="2" w:space="0" w:color="D9D9E3"/>
                                  </w:divBdr>
                                  <w:divsChild>
                                    <w:div w:id="644966935">
                                      <w:marLeft w:val="0"/>
                                      <w:marRight w:val="0"/>
                                      <w:marTop w:val="0"/>
                                      <w:marBottom w:val="0"/>
                                      <w:divBdr>
                                        <w:top w:val="single" w:sz="2" w:space="0" w:color="D9D9E3"/>
                                        <w:left w:val="single" w:sz="2" w:space="0" w:color="D9D9E3"/>
                                        <w:bottom w:val="single" w:sz="2" w:space="0" w:color="D9D9E3"/>
                                        <w:right w:val="single" w:sz="2" w:space="0" w:color="D9D9E3"/>
                                      </w:divBdr>
                                      <w:divsChild>
                                        <w:div w:id="1799686549">
                                          <w:marLeft w:val="0"/>
                                          <w:marRight w:val="0"/>
                                          <w:marTop w:val="0"/>
                                          <w:marBottom w:val="0"/>
                                          <w:divBdr>
                                            <w:top w:val="single" w:sz="2" w:space="0" w:color="D9D9E3"/>
                                            <w:left w:val="single" w:sz="2" w:space="0" w:color="D9D9E3"/>
                                            <w:bottom w:val="single" w:sz="2" w:space="0" w:color="D9D9E3"/>
                                            <w:right w:val="single" w:sz="2" w:space="0" w:color="D9D9E3"/>
                                          </w:divBdr>
                                          <w:divsChild>
                                            <w:div w:id="1180654978">
                                              <w:marLeft w:val="0"/>
                                              <w:marRight w:val="0"/>
                                              <w:marTop w:val="0"/>
                                              <w:marBottom w:val="0"/>
                                              <w:divBdr>
                                                <w:top w:val="single" w:sz="2" w:space="0" w:color="D9D9E3"/>
                                                <w:left w:val="single" w:sz="2" w:space="0" w:color="D9D9E3"/>
                                                <w:bottom w:val="single" w:sz="2" w:space="0" w:color="D9D9E3"/>
                                                <w:right w:val="single" w:sz="2" w:space="0" w:color="D9D9E3"/>
                                              </w:divBdr>
                                              <w:divsChild>
                                                <w:div w:id="659424695">
                                                  <w:marLeft w:val="0"/>
                                                  <w:marRight w:val="0"/>
                                                  <w:marTop w:val="0"/>
                                                  <w:marBottom w:val="0"/>
                                                  <w:divBdr>
                                                    <w:top w:val="single" w:sz="2" w:space="0" w:color="D9D9E3"/>
                                                    <w:left w:val="single" w:sz="2" w:space="0" w:color="D9D9E3"/>
                                                    <w:bottom w:val="single" w:sz="2" w:space="0" w:color="D9D9E3"/>
                                                    <w:right w:val="single" w:sz="2" w:space="0" w:color="D9D9E3"/>
                                                  </w:divBdr>
                                                  <w:divsChild>
                                                    <w:div w:id="6686796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60851875">
          <w:marLeft w:val="0"/>
          <w:marRight w:val="0"/>
          <w:marTop w:val="0"/>
          <w:marBottom w:val="0"/>
          <w:divBdr>
            <w:top w:val="none" w:sz="0" w:space="0" w:color="auto"/>
            <w:left w:val="none" w:sz="0" w:space="0" w:color="auto"/>
            <w:bottom w:val="none" w:sz="0" w:space="0" w:color="auto"/>
            <w:right w:val="none" w:sz="0" w:space="0" w:color="auto"/>
          </w:divBdr>
        </w:div>
      </w:divsChild>
    </w:div>
    <w:div w:id="1270241403">
      <w:bodyDiv w:val="1"/>
      <w:marLeft w:val="0"/>
      <w:marRight w:val="0"/>
      <w:marTop w:val="0"/>
      <w:marBottom w:val="0"/>
      <w:divBdr>
        <w:top w:val="none" w:sz="0" w:space="0" w:color="auto"/>
        <w:left w:val="none" w:sz="0" w:space="0" w:color="auto"/>
        <w:bottom w:val="none" w:sz="0" w:space="0" w:color="auto"/>
        <w:right w:val="none" w:sz="0" w:space="0" w:color="auto"/>
      </w:divBdr>
    </w:div>
    <w:div w:id="1275095402">
      <w:bodyDiv w:val="1"/>
      <w:marLeft w:val="0"/>
      <w:marRight w:val="0"/>
      <w:marTop w:val="0"/>
      <w:marBottom w:val="0"/>
      <w:divBdr>
        <w:top w:val="none" w:sz="0" w:space="0" w:color="auto"/>
        <w:left w:val="none" w:sz="0" w:space="0" w:color="auto"/>
        <w:bottom w:val="none" w:sz="0" w:space="0" w:color="auto"/>
        <w:right w:val="none" w:sz="0" w:space="0" w:color="auto"/>
      </w:divBdr>
      <w:divsChild>
        <w:div w:id="1122580266">
          <w:marLeft w:val="0"/>
          <w:marRight w:val="0"/>
          <w:marTop w:val="0"/>
          <w:marBottom w:val="0"/>
          <w:divBdr>
            <w:top w:val="none" w:sz="0" w:space="0" w:color="auto"/>
            <w:left w:val="none" w:sz="0" w:space="0" w:color="auto"/>
            <w:bottom w:val="none" w:sz="0" w:space="0" w:color="auto"/>
            <w:right w:val="none" w:sz="0" w:space="0" w:color="auto"/>
          </w:divBdr>
          <w:divsChild>
            <w:div w:id="2128890283">
              <w:marLeft w:val="0"/>
              <w:marRight w:val="0"/>
              <w:marTop w:val="0"/>
              <w:marBottom w:val="0"/>
              <w:divBdr>
                <w:top w:val="none" w:sz="0" w:space="0" w:color="auto"/>
                <w:left w:val="none" w:sz="0" w:space="0" w:color="auto"/>
                <w:bottom w:val="none" w:sz="0" w:space="0" w:color="auto"/>
                <w:right w:val="none" w:sz="0" w:space="0" w:color="auto"/>
              </w:divBdr>
              <w:divsChild>
                <w:div w:id="16316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277701">
      <w:bodyDiv w:val="1"/>
      <w:marLeft w:val="0"/>
      <w:marRight w:val="0"/>
      <w:marTop w:val="0"/>
      <w:marBottom w:val="0"/>
      <w:divBdr>
        <w:top w:val="none" w:sz="0" w:space="0" w:color="auto"/>
        <w:left w:val="none" w:sz="0" w:space="0" w:color="auto"/>
        <w:bottom w:val="none" w:sz="0" w:space="0" w:color="auto"/>
        <w:right w:val="none" w:sz="0" w:space="0" w:color="auto"/>
      </w:divBdr>
      <w:divsChild>
        <w:div w:id="7222878">
          <w:marLeft w:val="0"/>
          <w:marRight w:val="0"/>
          <w:marTop w:val="0"/>
          <w:marBottom w:val="0"/>
          <w:divBdr>
            <w:top w:val="single" w:sz="2" w:space="0" w:color="D9D9E3"/>
            <w:left w:val="single" w:sz="2" w:space="0" w:color="D9D9E3"/>
            <w:bottom w:val="single" w:sz="2" w:space="0" w:color="D9D9E3"/>
            <w:right w:val="single" w:sz="2" w:space="0" w:color="D9D9E3"/>
          </w:divBdr>
          <w:divsChild>
            <w:div w:id="2013364076">
              <w:marLeft w:val="0"/>
              <w:marRight w:val="0"/>
              <w:marTop w:val="0"/>
              <w:marBottom w:val="0"/>
              <w:divBdr>
                <w:top w:val="single" w:sz="2" w:space="0" w:color="D9D9E3"/>
                <w:left w:val="single" w:sz="2" w:space="0" w:color="D9D9E3"/>
                <w:bottom w:val="single" w:sz="2" w:space="0" w:color="D9D9E3"/>
                <w:right w:val="single" w:sz="2" w:space="0" w:color="D9D9E3"/>
              </w:divBdr>
              <w:divsChild>
                <w:div w:id="910577659">
                  <w:marLeft w:val="0"/>
                  <w:marRight w:val="0"/>
                  <w:marTop w:val="0"/>
                  <w:marBottom w:val="0"/>
                  <w:divBdr>
                    <w:top w:val="single" w:sz="2" w:space="0" w:color="D9D9E3"/>
                    <w:left w:val="single" w:sz="2" w:space="0" w:color="D9D9E3"/>
                    <w:bottom w:val="single" w:sz="2" w:space="0" w:color="D9D9E3"/>
                    <w:right w:val="single" w:sz="2" w:space="0" w:color="D9D9E3"/>
                  </w:divBdr>
                  <w:divsChild>
                    <w:div w:id="408968400">
                      <w:marLeft w:val="0"/>
                      <w:marRight w:val="0"/>
                      <w:marTop w:val="0"/>
                      <w:marBottom w:val="0"/>
                      <w:divBdr>
                        <w:top w:val="single" w:sz="2" w:space="0" w:color="D9D9E3"/>
                        <w:left w:val="single" w:sz="2" w:space="0" w:color="D9D9E3"/>
                        <w:bottom w:val="single" w:sz="2" w:space="0" w:color="D9D9E3"/>
                        <w:right w:val="single" w:sz="2" w:space="0" w:color="D9D9E3"/>
                      </w:divBdr>
                      <w:divsChild>
                        <w:div w:id="1585338325">
                          <w:marLeft w:val="0"/>
                          <w:marRight w:val="0"/>
                          <w:marTop w:val="0"/>
                          <w:marBottom w:val="0"/>
                          <w:divBdr>
                            <w:top w:val="single" w:sz="2" w:space="0" w:color="auto"/>
                            <w:left w:val="single" w:sz="2" w:space="0" w:color="auto"/>
                            <w:bottom w:val="single" w:sz="6" w:space="0" w:color="auto"/>
                            <w:right w:val="single" w:sz="2" w:space="0" w:color="auto"/>
                          </w:divBdr>
                          <w:divsChild>
                            <w:div w:id="1438141237">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071054">
                                  <w:marLeft w:val="0"/>
                                  <w:marRight w:val="0"/>
                                  <w:marTop w:val="0"/>
                                  <w:marBottom w:val="0"/>
                                  <w:divBdr>
                                    <w:top w:val="single" w:sz="2" w:space="0" w:color="D9D9E3"/>
                                    <w:left w:val="single" w:sz="2" w:space="0" w:color="D9D9E3"/>
                                    <w:bottom w:val="single" w:sz="2" w:space="0" w:color="D9D9E3"/>
                                    <w:right w:val="single" w:sz="2" w:space="0" w:color="D9D9E3"/>
                                  </w:divBdr>
                                  <w:divsChild>
                                    <w:div w:id="1473867339">
                                      <w:marLeft w:val="0"/>
                                      <w:marRight w:val="0"/>
                                      <w:marTop w:val="0"/>
                                      <w:marBottom w:val="0"/>
                                      <w:divBdr>
                                        <w:top w:val="single" w:sz="2" w:space="0" w:color="D9D9E3"/>
                                        <w:left w:val="single" w:sz="2" w:space="0" w:color="D9D9E3"/>
                                        <w:bottom w:val="single" w:sz="2" w:space="0" w:color="D9D9E3"/>
                                        <w:right w:val="single" w:sz="2" w:space="0" w:color="D9D9E3"/>
                                      </w:divBdr>
                                      <w:divsChild>
                                        <w:div w:id="859129019">
                                          <w:marLeft w:val="0"/>
                                          <w:marRight w:val="0"/>
                                          <w:marTop w:val="0"/>
                                          <w:marBottom w:val="0"/>
                                          <w:divBdr>
                                            <w:top w:val="single" w:sz="2" w:space="0" w:color="D9D9E3"/>
                                            <w:left w:val="single" w:sz="2" w:space="0" w:color="D9D9E3"/>
                                            <w:bottom w:val="single" w:sz="2" w:space="0" w:color="D9D9E3"/>
                                            <w:right w:val="single" w:sz="2" w:space="0" w:color="D9D9E3"/>
                                          </w:divBdr>
                                          <w:divsChild>
                                            <w:div w:id="2021470469">
                                              <w:marLeft w:val="0"/>
                                              <w:marRight w:val="0"/>
                                              <w:marTop w:val="0"/>
                                              <w:marBottom w:val="0"/>
                                              <w:divBdr>
                                                <w:top w:val="single" w:sz="2" w:space="0" w:color="D9D9E3"/>
                                                <w:left w:val="single" w:sz="2" w:space="0" w:color="D9D9E3"/>
                                                <w:bottom w:val="single" w:sz="2" w:space="0" w:color="D9D9E3"/>
                                                <w:right w:val="single" w:sz="2" w:space="0" w:color="D9D9E3"/>
                                              </w:divBdr>
                                              <w:divsChild>
                                                <w:div w:id="1405419630">
                                                  <w:marLeft w:val="0"/>
                                                  <w:marRight w:val="0"/>
                                                  <w:marTop w:val="0"/>
                                                  <w:marBottom w:val="0"/>
                                                  <w:divBdr>
                                                    <w:top w:val="single" w:sz="2" w:space="0" w:color="D9D9E3"/>
                                                    <w:left w:val="single" w:sz="2" w:space="0" w:color="D9D9E3"/>
                                                    <w:bottom w:val="single" w:sz="2" w:space="0" w:color="D9D9E3"/>
                                                    <w:right w:val="single" w:sz="2" w:space="0" w:color="D9D9E3"/>
                                                  </w:divBdr>
                                                  <w:divsChild>
                                                    <w:div w:id="12621767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29119226">
          <w:marLeft w:val="0"/>
          <w:marRight w:val="0"/>
          <w:marTop w:val="0"/>
          <w:marBottom w:val="0"/>
          <w:divBdr>
            <w:top w:val="none" w:sz="0" w:space="0" w:color="auto"/>
            <w:left w:val="none" w:sz="0" w:space="0" w:color="auto"/>
            <w:bottom w:val="none" w:sz="0" w:space="0" w:color="auto"/>
            <w:right w:val="none" w:sz="0" w:space="0" w:color="auto"/>
          </w:divBdr>
        </w:div>
      </w:divsChild>
    </w:div>
    <w:div w:id="1289318464">
      <w:bodyDiv w:val="1"/>
      <w:marLeft w:val="0"/>
      <w:marRight w:val="0"/>
      <w:marTop w:val="0"/>
      <w:marBottom w:val="0"/>
      <w:divBdr>
        <w:top w:val="none" w:sz="0" w:space="0" w:color="auto"/>
        <w:left w:val="none" w:sz="0" w:space="0" w:color="auto"/>
        <w:bottom w:val="none" w:sz="0" w:space="0" w:color="auto"/>
        <w:right w:val="none" w:sz="0" w:space="0" w:color="auto"/>
      </w:divBdr>
    </w:div>
    <w:div w:id="1337000542">
      <w:bodyDiv w:val="1"/>
      <w:marLeft w:val="0"/>
      <w:marRight w:val="0"/>
      <w:marTop w:val="0"/>
      <w:marBottom w:val="0"/>
      <w:divBdr>
        <w:top w:val="none" w:sz="0" w:space="0" w:color="auto"/>
        <w:left w:val="none" w:sz="0" w:space="0" w:color="auto"/>
        <w:bottom w:val="none" w:sz="0" w:space="0" w:color="auto"/>
        <w:right w:val="none" w:sz="0" w:space="0" w:color="auto"/>
      </w:divBdr>
      <w:divsChild>
        <w:div w:id="736509737">
          <w:marLeft w:val="0"/>
          <w:marRight w:val="0"/>
          <w:marTop w:val="0"/>
          <w:marBottom w:val="0"/>
          <w:divBdr>
            <w:top w:val="single" w:sz="2" w:space="0" w:color="D9D9E3"/>
            <w:left w:val="single" w:sz="2" w:space="0" w:color="D9D9E3"/>
            <w:bottom w:val="single" w:sz="2" w:space="0" w:color="D9D9E3"/>
            <w:right w:val="single" w:sz="2" w:space="0" w:color="D9D9E3"/>
          </w:divBdr>
          <w:divsChild>
            <w:div w:id="1599866715">
              <w:marLeft w:val="0"/>
              <w:marRight w:val="0"/>
              <w:marTop w:val="0"/>
              <w:marBottom w:val="0"/>
              <w:divBdr>
                <w:top w:val="single" w:sz="2" w:space="0" w:color="D9D9E3"/>
                <w:left w:val="single" w:sz="2" w:space="0" w:color="D9D9E3"/>
                <w:bottom w:val="single" w:sz="2" w:space="0" w:color="D9D9E3"/>
                <w:right w:val="single" w:sz="2" w:space="0" w:color="D9D9E3"/>
              </w:divBdr>
              <w:divsChild>
                <w:div w:id="1750231937">
                  <w:marLeft w:val="0"/>
                  <w:marRight w:val="0"/>
                  <w:marTop w:val="0"/>
                  <w:marBottom w:val="0"/>
                  <w:divBdr>
                    <w:top w:val="single" w:sz="2" w:space="0" w:color="D9D9E3"/>
                    <w:left w:val="single" w:sz="2" w:space="0" w:color="D9D9E3"/>
                    <w:bottom w:val="single" w:sz="2" w:space="0" w:color="D9D9E3"/>
                    <w:right w:val="single" w:sz="2" w:space="0" w:color="D9D9E3"/>
                  </w:divBdr>
                  <w:divsChild>
                    <w:div w:id="265970551">
                      <w:marLeft w:val="0"/>
                      <w:marRight w:val="0"/>
                      <w:marTop w:val="0"/>
                      <w:marBottom w:val="0"/>
                      <w:divBdr>
                        <w:top w:val="single" w:sz="2" w:space="0" w:color="D9D9E3"/>
                        <w:left w:val="single" w:sz="2" w:space="0" w:color="D9D9E3"/>
                        <w:bottom w:val="single" w:sz="2" w:space="0" w:color="D9D9E3"/>
                        <w:right w:val="single" w:sz="2" w:space="0" w:color="D9D9E3"/>
                      </w:divBdr>
                      <w:divsChild>
                        <w:div w:id="1759789978">
                          <w:marLeft w:val="0"/>
                          <w:marRight w:val="0"/>
                          <w:marTop w:val="0"/>
                          <w:marBottom w:val="0"/>
                          <w:divBdr>
                            <w:top w:val="single" w:sz="2" w:space="0" w:color="D9D9E3"/>
                            <w:left w:val="single" w:sz="2" w:space="0" w:color="D9D9E3"/>
                            <w:bottom w:val="single" w:sz="2" w:space="0" w:color="D9D9E3"/>
                            <w:right w:val="single" w:sz="2" w:space="0" w:color="D9D9E3"/>
                          </w:divBdr>
                          <w:divsChild>
                            <w:div w:id="195625239">
                              <w:marLeft w:val="0"/>
                              <w:marRight w:val="0"/>
                              <w:marTop w:val="100"/>
                              <w:marBottom w:val="100"/>
                              <w:divBdr>
                                <w:top w:val="single" w:sz="2" w:space="0" w:color="D9D9E3"/>
                                <w:left w:val="single" w:sz="2" w:space="0" w:color="D9D9E3"/>
                                <w:bottom w:val="single" w:sz="2" w:space="0" w:color="D9D9E3"/>
                                <w:right w:val="single" w:sz="2" w:space="0" w:color="D9D9E3"/>
                              </w:divBdr>
                              <w:divsChild>
                                <w:div w:id="481776923">
                                  <w:marLeft w:val="0"/>
                                  <w:marRight w:val="0"/>
                                  <w:marTop w:val="0"/>
                                  <w:marBottom w:val="0"/>
                                  <w:divBdr>
                                    <w:top w:val="single" w:sz="2" w:space="0" w:color="D9D9E3"/>
                                    <w:left w:val="single" w:sz="2" w:space="0" w:color="D9D9E3"/>
                                    <w:bottom w:val="single" w:sz="2" w:space="0" w:color="D9D9E3"/>
                                    <w:right w:val="single" w:sz="2" w:space="0" w:color="D9D9E3"/>
                                  </w:divBdr>
                                  <w:divsChild>
                                    <w:div w:id="1617560427">
                                      <w:marLeft w:val="0"/>
                                      <w:marRight w:val="0"/>
                                      <w:marTop w:val="0"/>
                                      <w:marBottom w:val="0"/>
                                      <w:divBdr>
                                        <w:top w:val="single" w:sz="2" w:space="0" w:color="D9D9E3"/>
                                        <w:left w:val="single" w:sz="2" w:space="0" w:color="D9D9E3"/>
                                        <w:bottom w:val="single" w:sz="2" w:space="0" w:color="D9D9E3"/>
                                        <w:right w:val="single" w:sz="2" w:space="0" w:color="D9D9E3"/>
                                      </w:divBdr>
                                      <w:divsChild>
                                        <w:div w:id="1182090464">
                                          <w:marLeft w:val="0"/>
                                          <w:marRight w:val="0"/>
                                          <w:marTop w:val="0"/>
                                          <w:marBottom w:val="0"/>
                                          <w:divBdr>
                                            <w:top w:val="single" w:sz="2" w:space="0" w:color="D9D9E3"/>
                                            <w:left w:val="single" w:sz="2" w:space="0" w:color="D9D9E3"/>
                                            <w:bottom w:val="single" w:sz="2" w:space="0" w:color="D9D9E3"/>
                                            <w:right w:val="single" w:sz="2" w:space="0" w:color="D9D9E3"/>
                                          </w:divBdr>
                                          <w:divsChild>
                                            <w:div w:id="1787263013">
                                              <w:marLeft w:val="0"/>
                                              <w:marRight w:val="0"/>
                                              <w:marTop w:val="0"/>
                                              <w:marBottom w:val="0"/>
                                              <w:divBdr>
                                                <w:top w:val="single" w:sz="2" w:space="0" w:color="D9D9E3"/>
                                                <w:left w:val="single" w:sz="2" w:space="0" w:color="D9D9E3"/>
                                                <w:bottom w:val="single" w:sz="2" w:space="0" w:color="D9D9E3"/>
                                                <w:right w:val="single" w:sz="2" w:space="0" w:color="D9D9E3"/>
                                              </w:divBdr>
                                              <w:divsChild>
                                                <w:div w:id="924849299">
                                                  <w:marLeft w:val="0"/>
                                                  <w:marRight w:val="0"/>
                                                  <w:marTop w:val="0"/>
                                                  <w:marBottom w:val="0"/>
                                                  <w:divBdr>
                                                    <w:top w:val="single" w:sz="2" w:space="0" w:color="D9D9E3"/>
                                                    <w:left w:val="single" w:sz="2" w:space="0" w:color="D9D9E3"/>
                                                    <w:bottom w:val="single" w:sz="2" w:space="0" w:color="D9D9E3"/>
                                                    <w:right w:val="single" w:sz="2" w:space="0" w:color="D9D9E3"/>
                                                  </w:divBdr>
                                                  <w:divsChild>
                                                    <w:div w:id="20181907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68121639">
          <w:marLeft w:val="0"/>
          <w:marRight w:val="0"/>
          <w:marTop w:val="0"/>
          <w:marBottom w:val="0"/>
          <w:divBdr>
            <w:top w:val="none" w:sz="0" w:space="0" w:color="auto"/>
            <w:left w:val="none" w:sz="0" w:space="0" w:color="auto"/>
            <w:bottom w:val="none" w:sz="0" w:space="0" w:color="auto"/>
            <w:right w:val="none" w:sz="0" w:space="0" w:color="auto"/>
          </w:divBdr>
        </w:div>
      </w:divsChild>
    </w:div>
    <w:div w:id="1352492469">
      <w:bodyDiv w:val="1"/>
      <w:marLeft w:val="0"/>
      <w:marRight w:val="0"/>
      <w:marTop w:val="0"/>
      <w:marBottom w:val="0"/>
      <w:divBdr>
        <w:top w:val="none" w:sz="0" w:space="0" w:color="auto"/>
        <w:left w:val="none" w:sz="0" w:space="0" w:color="auto"/>
        <w:bottom w:val="none" w:sz="0" w:space="0" w:color="auto"/>
        <w:right w:val="none" w:sz="0" w:space="0" w:color="auto"/>
      </w:divBdr>
    </w:div>
    <w:div w:id="1352755829">
      <w:bodyDiv w:val="1"/>
      <w:marLeft w:val="0"/>
      <w:marRight w:val="0"/>
      <w:marTop w:val="0"/>
      <w:marBottom w:val="0"/>
      <w:divBdr>
        <w:top w:val="none" w:sz="0" w:space="0" w:color="auto"/>
        <w:left w:val="none" w:sz="0" w:space="0" w:color="auto"/>
        <w:bottom w:val="none" w:sz="0" w:space="0" w:color="auto"/>
        <w:right w:val="none" w:sz="0" w:space="0" w:color="auto"/>
      </w:divBdr>
    </w:div>
    <w:div w:id="1370449356">
      <w:bodyDiv w:val="1"/>
      <w:marLeft w:val="0"/>
      <w:marRight w:val="0"/>
      <w:marTop w:val="0"/>
      <w:marBottom w:val="0"/>
      <w:divBdr>
        <w:top w:val="none" w:sz="0" w:space="0" w:color="auto"/>
        <w:left w:val="none" w:sz="0" w:space="0" w:color="auto"/>
        <w:bottom w:val="none" w:sz="0" w:space="0" w:color="auto"/>
        <w:right w:val="none" w:sz="0" w:space="0" w:color="auto"/>
      </w:divBdr>
      <w:divsChild>
        <w:div w:id="1007291738">
          <w:marLeft w:val="0"/>
          <w:marRight w:val="0"/>
          <w:marTop w:val="0"/>
          <w:marBottom w:val="0"/>
          <w:divBdr>
            <w:top w:val="none" w:sz="0" w:space="0" w:color="auto"/>
            <w:left w:val="none" w:sz="0" w:space="0" w:color="auto"/>
            <w:bottom w:val="none" w:sz="0" w:space="0" w:color="auto"/>
            <w:right w:val="none" w:sz="0" w:space="0" w:color="auto"/>
          </w:divBdr>
          <w:divsChild>
            <w:div w:id="265889226">
              <w:marLeft w:val="0"/>
              <w:marRight w:val="0"/>
              <w:marTop w:val="0"/>
              <w:marBottom w:val="0"/>
              <w:divBdr>
                <w:top w:val="none" w:sz="0" w:space="0" w:color="auto"/>
                <w:left w:val="none" w:sz="0" w:space="0" w:color="auto"/>
                <w:bottom w:val="none" w:sz="0" w:space="0" w:color="auto"/>
                <w:right w:val="none" w:sz="0" w:space="0" w:color="auto"/>
              </w:divBdr>
              <w:divsChild>
                <w:div w:id="15812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36999">
      <w:bodyDiv w:val="1"/>
      <w:marLeft w:val="0"/>
      <w:marRight w:val="0"/>
      <w:marTop w:val="0"/>
      <w:marBottom w:val="0"/>
      <w:divBdr>
        <w:top w:val="none" w:sz="0" w:space="0" w:color="auto"/>
        <w:left w:val="none" w:sz="0" w:space="0" w:color="auto"/>
        <w:bottom w:val="none" w:sz="0" w:space="0" w:color="auto"/>
        <w:right w:val="none" w:sz="0" w:space="0" w:color="auto"/>
      </w:divBdr>
    </w:div>
    <w:div w:id="1420374017">
      <w:bodyDiv w:val="1"/>
      <w:marLeft w:val="0"/>
      <w:marRight w:val="0"/>
      <w:marTop w:val="0"/>
      <w:marBottom w:val="0"/>
      <w:divBdr>
        <w:top w:val="none" w:sz="0" w:space="0" w:color="auto"/>
        <w:left w:val="none" w:sz="0" w:space="0" w:color="auto"/>
        <w:bottom w:val="none" w:sz="0" w:space="0" w:color="auto"/>
        <w:right w:val="none" w:sz="0" w:space="0" w:color="auto"/>
      </w:divBdr>
    </w:div>
    <w:div w:id="1430154803">
      <w:bodyDiv w:val="1"/>
      <w:marLeft w:val="0"/>
      <w:marRight w:val="0"/>
      <w:marTop w:val="0"/>
      <w:marBottom w:val="0"/>
      <w:divBdr>
        <w:top w:val="none" w:sz="0" w:space="0" w:color="auto"/>
        <w:left w:val="none" w:sz="0" w:space="0" w:color="auto"/>
        <w:bottom w:val="none" w:sz="0" w:space="0" w:color="auto"/>
        <w:right w:val="none" w:sz="0" w:space="0" w:color="auto"/>
      </w:divBdr>
    </w:div>
    <w:div w:id="1466195415">
      <w:bodyDiv w:val="1"/>
      <w:marLeft w:val="0"/>
      <w:marRight w:val="0"/>
      <w:marTop w:val="0"/>
      <w:marBottom w:val="0"/>
      <w:divBdr>
        <w:top w:val="none" w:sz="0" w:space="0" w:color="auto"/>
        <w:left w:val="none" w:sz="0" w:space="0" w:color="auto"/>
        <w:bottom w:val="none" w:sz="0" w:space="0" w:color="auto"/>
        <w:right w:val="none" w:sz="0" w:space="0" w:color="auto"/>
      </w:divBdr>
      <w:divsChild>
        <w:div w:id="327558035">
          <w:marLeft w:val="0"/>
          <w:marRight w:val="0"/>
          <w:marTop w:val="0"/>
          <w:marBottom w:val="0"/>
          <w:divBdr>
            <w:top w:val="none" w:sz="0" w:space="0" w:color="auto"/>
            <w:left w:val="none" w:sz="0" w:space="0" w:color="auto"/>
            <w:bottom w:val="none" w:sz="0" w:space="0" w:color="auto"/>
            <w:right w:val="none" w:sz="0" w:space="0" w:color="auto"/>
          </w:divBdr>
          <w:divsChild>
            <w:div w:id="1710646513">
              <w:marLeft w:val="0"/>
              <w:marRight w:val="0"/>
              <w:marTop w:val="0"/>
              <w:marBottom w:val="0"/>
              <w:divBdr>
                <w:top w:val="none" w:sz="0" w:space="0" w:color="auto"/>
                <w:left w:val="none" w:sz="0" w:space="0" w:color="auto"/>
                <w:bottom w:val="none" w:sz="0" w:space="0" w:color="auto"/>
                <w:right w:val="none" w:sz="0" w:space="0" w:color="auto"/>
              </w:divBdr>
              <w:divsChild>
                <w:div w:id="1330518531">
                  <w:marLeft w:val="0"/>
                  <w:marRight w:val="0"/>
                  <w:marTop w:val="0"/>
                  <w:marBottom w:val="0"/>
                  <w:divBdr>
                    <w:top w:val="none" w:sz="0" w:space="0" w:color="auto"/>
                    <w:left w:val="none" w:sz="0" w:space="0" w:color="auto"/>
                    <w:bottom w:val="none" w:sz="0" w:space="0" w:color="auto"/>
                    <w:right w:val="none" w:sz="0" w:space="0" w:color="auto"/>
                  </w:divBdr>
                  <w:divsChild>
                    <w:div w:id="14012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20754">
      <w:bodyDiv w:val="1"/>
      <w:marLeft w:val="0"/>
      <w:marRight w:val="0"/>
      <w:marTop w:val="0"/>
      <w:marBottom w:val="0"/>
      <w:divBdr>
        <w:top w:val="none" w:sz="0" w:space="0" w:color="auto"/>
        <w:left w:val="none" w:sz="0" w:space="0" w:color="auto"/>
        <w:bottom w:val="none" w:sz="0" w:space="0" w:color="auto"/>
        <w:right w:val="none" w:sz="0" w:space="0" w:color="auto"/>
      </w:divBdr>
      <w:divsChild>
        <w:div w:id="1057818166">
          <w:marLeft w:val="0"/>
          <w:marRight w:val="0"/>
          <w:marTop w:val="0"/>
          <w:marBottom w:val="0"/>
          <w:divBdr>
            <w:top w:val="none" w:sz="0" w:space="0" w:color="auto"/>
            <w:left w:val="none" w:sz="0" w:space="0" w:color="auto"/>
            <w:bottom w:val="none" w:sz="0" w:space="0" w:color="auto"/>
            <w:right w:val="none" w:sz="0" w:space="0" w:color="auto"/>
          </w:divBdr>
          <w:divsChild>
            <w:div w:id="1975403810">
              <w:marLeft w:val="0"/>
              <w:marRight w:val="0"/>
              <w:marTop w:val="0"/>
              <w:marBottom w:val="0"/>
              <w:divBdr>
                <w:top w:val="none" w:sz="0" w:space="0" w:color="auto"/>
                <w:left w:val="none" w:sz="0" w:space="0" w:color="auto"/>
                <w:bottom w:val="none" w:sz="0" w:space="0" w:color="auto"/>
                <w:right w:val="none" w:sz="0" w:space="0" w:color="auto"/>
              </w:divBdr>
              <w:divsChild>
                <w:div w:id="19204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5008">
      <w:bodyDiv w:val="1"/>
      <w:marLeft w:val="0"/>
      <w:marRight w:val="0"/>
      <w:marTop w:val="0"/>
      <w:marBottom w:val="0"/>
      <w:divBdr>
        <w:top w:val="none" w:sz="0" w:space="0" w:color="auto"/>
        <w:left w:val="none" w:sz="0" w:space="0" w:color="auto"/>
        <w:bottom w:val="none" w:sz="0" w:space="0" w:color="auto"/>
        <w:right w:val="none" w:sz="0" w:space="0" w:color="auto"/>
      </w:divBdr>
    </w:div>
    <w:div w:id="1500072941">
      <w:bodyDiv w:val="1"/>
      <w:marLeft w:val="0"/>
      <w:marRight w:val="0"/>
      <w:marTop w:val="0"/>
      <w:marBottom w:val="0"/>
      <w:divBdr>
        <w:top w:val="none" w:sz="0" w:space="0" w:color="auto"/>
        <w:left w:val="none" w:sz="0" w:space="0" w:color="auto"/>
        <w:bottom w:val="none" w:sz="0" w:space="0" w:color="auto"/>
        <w:right w:val="none" w:sz="0" w:space="0" w:color="auto"/>
      </w:divBdr>
    </w:div>
    <w:div w:id="1500577901">
      <w:bodyDiv w:val="1"/>
      <w:marLeft w:val="0"/>
      <w:marRight w:val="0"/>
      <w:marTop w:val="0"/>
      <w:marBottom w:val="0"/>
      <w:divBdr>
        <w:top w:val="none" w:sz="0" w:space="0" w:color="auto"/>
        <w:left w:val="none" w:sz="0" w:space="0" w:color="auto"/>
        <w:bottom w:val="none" w:sz="0" w:space="0" w:color="auto"/>
        <w:right w:val="none" w:sz="0" w:space="0" w:color="auto"/>
      </w:divBdr>
      <w:divsChild>
        <w:div w:id="1367369987">
          <w:marLeft w:val="0"/>
          <w:marRight w:val="0"/>
          <w:marTop w:val="0"/>
          <w:marBottom w:val="0"/>
          <w:divBdr>
            <w:top w:val="single" w:sz="2" w:space="0" w:color="D9D9E3"/>
            <w:left w:val="single" w:sz="2" w:space="0" w:color="D9D9E3"/>
            <w:bottom w:val="single" w:sz="2" w:space="0" w:color="D9D9E3"/>
            <w:right w:val="single" w:sz="2" w:space="0" w:color="D9D9E3"/>
          </w:divBdr>
          <w:divsChild>
            <w:div w:id="1510867903">
              <w:marLeft w:val="0"/>
              <w:marRight w:val="0"/>
              <w:marTop w:val="0"/>
              <w:marBottom w:val="0"/>
              <w:divBdr>
                <w:top w:val="single" w:sz="2" w:space="0" w:color="D9D9E3"/>
                <w:left w:val="single" w:sz="2" w:space="0" w:color="D9D9E3"/>
                <w:bottom w:val="single" w:sz="2" w:space="0" w:color="D9D9E3"/>
                <w:right w:val="single" w:sz="2" w:space="0" w:color="D9D9E3"/>
              </w:divBdr>
              <w:divsChild>
                <w:div w:id="693389156">
                  <w:marLeft w:val="0"/>
                  <w:marRight w:val="0"/>
                  <w:marTop w:val="0"/>
                  <w:marBottom w:val="0"/>
                  <w:divBdr>
                    <w:top w:val="single" w:sz="2" w:space="0" w:color="D9D9E3"/>
                    <w:left w:val="single" w:sz="2" w:space="0" w:color="D9D9E3"/>
                    <w:bottom w:val="single" w:sz="2" w:space="0" w:color="D9D9E3"/>
                    <w:right w:val="single" w:sz="2" w:space="0" w:color="D9D9E3"/>
                  </w:divBdr>
                  <w:divsChild>
                    <w:div w:id="713846743">
                      <w:marLeft w:val="0"/>
                      <w:marRight w:val="0"/>
                      <w:marTop w:val="0"/>
                      <w:marBottom w:val="0"/>
                      <w:divBdr>
                        <w:top w:val="single" w:sz="2" w:space="0" w:color="D9D9E3"/>
                        <w:left w:val="single" w:sz="2" w:space="0" w:color="D9D9E3"/>
                        <w:bottom w:val="single" w:sz="2" w:space="0" w:color="D9D9E3"/>
                        <w:right w:val="single" w:sz="2" w:space="0" w:color="D9D9E3"/>
                      </w:divBdr>
                      <w:divsChild>
                        <w:div w:id="460811136">
                          <w:marLeft w:val="0"/>
                          <w:marRight w:val="0"/>
                          <w:marTop w:val="0"/>
                          <w:marBottom w:val="0"/>
                          <w:divBdr>
                            <w:top w:val="single" w:sz="2" w:space="0" w:color="auto"/>
                            <w:left w:val="single" w:sz="2" w:space="0" w:color="auto"/>
                            <w:bottom w:val="single" w:sz="6" w:space="0" w:color="auto"/>
                            <w:right w:val="single" w:sz="2" w:space="0" w:color="auto"/>
                          </w:divBdr>
                          <w:divsChild>
                            <w:div w:id="1085417642">
                              <w:marLeft w:val="0"/>
                              <w:marRight w:val="0"/>
                              <w:marTop w:val="100"/>
                              <w:marBottom w:val="100"/>
                              <w:divBdr>
                                <w:top w:val="single" w:sz="2" w:space="0" w:color="D9D9E3"/>
                                <w:left w:val="single" w:sz="2" w:space="0" w:color="D9D9E3"/>
                                <w:bottom w:val="single" w:sz="2" w:space="0" w:color="D9D9E3"/>
                                <w:right w:val="single" w:sz="2" w:space="0" w:color="D9D9E3"/>
                              </w:divBdr>
                              <w:divsChild>
                                <w:div w:id="1037582469">
                                  <w:marLeft w:val="0"/>
                                  <w:marRight w:val="0"/>
                                  <w:marTop w:val="0"/>
                                  <w:marBottom w:val="0"/>
                                  <w:divBdr>
                                    <w:top w:val="single" w:sz="2" w:space="0" w:color="D9D9E3"/>
                                    <w:left w:val="single" w:sz="2" w:space="0" w:color="D9D9E3"/>
                                    <w:bottom w:val="single" w:sz="2" w:space="0" w:color="D9D9E3"/>
                                    <w:right w:val="single" w:sz="2" w:space="0" w:color="D9D9E3"/>
                                  </w:divBdr>
                                  <w:divsChild>
                                    <w:div w:id="219367244">
                                      <w:marLeft w:val="0"/>
                                      <w:marRight w:val="0"/>
                                      <w:marTop w:val="0"/>
                                      <w:marBottom w:val="0"/>
                                      <w:divBdr>
                                        <w:top w:val="single" w:sz="2" w:space="0" w:color="D9D9E3"/>
                                        <w:left w:val="single" w:sz="2" w:space="0" w:color="D9D9E3"/>
                                        <w:bottom w:val="single" w:sz="2" w:space="0" w:color="D9D9E3"/>
                                        <w:right w:val="single" w:sz="2" w:space="0" w:color="D9D9E3"/>
                                      </w:divBdr>
                                      <w:divsChild>
                                        <w:div w:id="832530273">
                                          <w:marLeft w:val="0"/>
                                          <w:marRight w:val="0"/>
                                          <w:marTop w:val="0"/>
                                          <w:marBottom w:val="0"/>
                                          <w:divBdr>
                                            <w:top w:val="single" w:sz="2" w:space="0" w:color="D9D9E3"/>
                                            <w:left w:val="single" w:sz="2" w:space="0" w:color="D9D9E3"/>
                                            <w:bottom w:val="single" w:sz="2" w:space="0" w:color="D9D9E3"/>
                                            <w:right w:val="single" w:sz="2" w:space="0" w:color="D9D9E3"/>
                                          </w:divBdr>
                                          <w:divsChild>
                                            <w:div w:id="1638758710">
                                              <w:marLeft w:val="0"/>
                                              <w:marRight w:val="0"/>
                                              <w:marTop w:val="0"/>
                                              <w:marBottom w:val="0"/>
                                              <w:divBdr>
                                                <w:top w:val="single" w:sz="2" w:space="0" w:color="D9D9E3"/>
                                                <w:left w:val="single" w:sz="2" w:space="0" w:color="D9D9E3"/>
                                                <w:bottom w:val="single" w:sz="2" w:space="0" w:color="D9D9E3"/>
                                                <w:right w:val="single" w:sz="2" w:space="0" w:color="D9D9E3"/>
                                              </w:divBdr>
                                              <w:divsChild>
                                                <w:div w:id="4637373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75341779">
                          <w:marLeft w:val="0"/>
                          <w:marRight w:val="0"/>
                          <w:marTop w:val="0"/>
                          <w:marBottom w:val="0"/>
                          <w:divBdr>
                            <w:top w:val="single" w:sz="2" w:space="0" w:color="auto"/>
                            <w:left w:val="single" w:sz="2" w:space="0" w:color="auto"/>
                            <w:bottom w:val="single" w:sz="6" w:space="0" w:color="auto"/>
                            <w:right w:val="single" w:sz="2" w:space="0" w:color="auto"/>
                          </w:divBdr>
                          <w:divsChild>
                            <w:div w:id="1006444576">
                              <w:marLeft w:val="0"/>
                              <w:marRight w:val="0"/>
                              <w:marTop w:val="100"/>
                              <w:marBottom w:val="100"/>
                              <w:divBdr>
                                <w:top w:val="single" w:sz="2" w:space="0" w:color="D9D9E3"/>
                                <w:left w:val="single" w:sz="2" w:space="0" w:color="D9D9E3"/>
                                <w:bottom w:val="single" w:sz="2" w:space="0" w:color="D9D9E3"/>
                                <w:right w:val="single" w:sz="2" w:space="0" w:color="D9D9E3"/>
                              </w:divBdr>
                              <w:divsChild>
                                <w:div w:id="373896084">
                                  <w:marLeft w:val="0"/>
                                  <w:marRight w:val="0"/>
                                  <w:marTop w:val="0"/>
                                  <w:marBottom w:val="0"/>
                                  <w:divBdr>
                                    <w:top w:val="single" w:sz="2" w:space="0" w:color="D9D9E3"/>
                                    <w:left w:val="single" w:sz="2" w:space="0" w:color="D9D9E3"/>
                                    <w:bottom w:val="single" w:sz="2" w:space="0" w:color="D9D9E3"/>
                                    <w:right w:val="single" w:sz="2" w:space="0" w:color="D9D9E3"/>
                                  </w:divBdr>
                                  <w:divsChild>
                                    <w:div w:id="1151213622">
                                      <w:marLeft w:val="0"/>
                                      <w:marRight w:val="0"/>
                                      <w:marTop w:val="0"/>
                                      <w:marBottom w:val="0"/>
                                      <w:divBdr>
                                        <w:top w:val="single" w:sz="2" w:space="0" w:color="D9D9E3"/>
                                        <w:left w:val="single" w:sz="2" w:space="0" w:color="D9D9E3"/>
                                        <w:bottom w:val="single" w:sz="2" w:space="0" w:color="D9D9E3"/>
                                        <w:right w:val="single" w:sz="2" w:space="0" w:color="D9D9E3"/>
                                      </w:divBdr>
                                      <w:divsChild>
                                        <w:div w:id="2115517809">
                                          <w:marLeft w:val="0"/>
                                          <w:marRight w:val="0"/>
                                          <w:marTop w:val="0"/>
                                          <w:marBottom w:val="0"/>
                                          <w:divBdr>
                                            <w:top w:val="single" w:sz="2" w:space="0" w:color="D9D9E3"/>
                                            <w:left w:val="single" w:sz="2" w:space="0" w:color="D9D9E3"/>
                                            <w:bottom w:val="single" w:sz="2" w:space="0" w:color="D9D9E3"/>
                                            <w:right w:val="single" w:sz="2" w:space="0" w:color="D9D9E3"/>
                                          </w:divBdr>
                                          <w:divsChild>
                                            <w:div w:id="8352672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25431931">
                                      <w:marLeft w:val="0"/>
                                      <w:marRight w:val="0"/>
                                      <w:marTop w:val="0"/>
                                      <w:marBottom w:val="0"/>
                                      <w:divBdr>
                                        <w:top w:val="single" w:sz="2" w:space="0" w:color="D9D9E3"/>
                                        <w:left w:val="single" w:sz="2" w:space="0" w:color="D9D9E3"/>
                                        <w:bottom w:val="single" w:sz="2" w:space="0" w:color="D9D9E3"/>
                                        <w:right w:val="single" w:sz="2" w:space="0" w:color="D9D9E3"/>
                                      </w:divBdr>
                                      <w:divsChild>
                                        <w:div w:id="21899709">
                                          <w:marLeft w:val="0"/>
                                          <w:marRight w:val="0"/>
                                          <w:marTop w:val="0"/>
                                          <w:marBottom w:val="0"/>
                                          <w:divBdr>
                                            <w:top w:val="single" w:sz="2" w:space="0" w:color="D9D9E3"/>
                                            <w:left w:val="single" w:sz="2" w:space="0" w:color="D9D9E3"/>
                                            <w:bottom w:val="single" w:sz="2" w:space="0" w:color="D9D9E3"/>
                                            <w:right w:val="single" w:sz="2" w:space="0" w:color="D9D9E3"/>
                                          </w:divBdr>
                                          <w:divsChild>
                                            <w:div w:id="580798526">
                                              <w:marLeft w:val="0"/>
                                              <w:marRight w:val="0"/>
                                              <w:marTop w:val="0"/>
                                              <w:marBottom w:val="0"/>
                                              <w:divBdr>
                                                <w:top w:val="single" w:sz="2" w:space="0" w:color="D9D9E3"/>
                                                <w:left w:val="single" w:sz="2" w:space="0" w:color="D9D9E3"/>
                                                <w:bottom w:val="single" w:sz="2" w:space="0" w:color="D9D9E3"/>
                                                <w:right w:val="single" w:sz="2" w:space="0" w:color="D9D9E3"/>
                                              </w:divBdr>
                                              <w:divsChild>
                                                <w:div w:id="9949879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59076910">
                          <w:marLeft w:val="0"/>
                          <w:marRight w:val="0"/>
                          <w:marTop w:val="0"/>
                          <w:marBottom w:val="0"/>
                          <w:divBdr>
                            <w:top w:val="single" w:sz="2" w:space="0" w:color="auto"/>
                            <w:left w:val="single" w:sz="2" w:space="0" w:color="auto"/>
                            <w:bottom w:val="single" w:sz="6" w:space="0" w:color="auto"/>
                            <w:right w:val="single" w:sz="2" w:space="0" w:color="auto"/>
                          </w:divBdr>
                          <w:divsChild>
                            <w:div w:id="2017536498">
                              <w:marLeft w:val="0"/>
                              <w:marRight w:val="0"/>
                              <w:marTop w:val="100"/>
                              <w:marBottom w:val="100"/>
                              <w:divBdr>
                                <w:top w:val="single" w:sz="2" w:space="0" w:color="D9D9E3"/>
                                <w:left w:val="single" w:sz="2" w:space="0" w:color="D9D9E3"/>
                                <w:bottom w:val="single" w:sz="2" w:space="0" w:color="D9D9E3"/>
                                <w:right w:val="single" w:sz="2" w:space="0" w:color="D9D9E3"/>
                              </w:divBdr>
                              <w:divsChild>
                                <w:div w:id="160583265">
                                  <w:marLeft w:val="0"/>
                                  <w:marRight w:val="0"/>
                                  <w:marTop w:val="0"/>
                                  <w:marBottom w:val="0"/>
                                  <w:divBdr>
                                    <w:top w:val="single" w:sz="2" w:space="0" w:color="D9D9E3"/>
                                    <w:left w:val="single" w:sz="2" w:space="0" w:color="D9D9E3"/>
                                    <w:bottom w:val="single" w:sz="2" w:space="0" w:color="D9D9E3"/>
                                    <w:right w:val="single" w:sz="2" w:space="0" w:color="D9D9E3"/>
                                  </w:divBdr>
                                  <w:divsChild>
                                    <w:div w:id="1750149799">
                                      <w:marLeft w:val="0"/>
                                      <w:marRight w:val="0"/>
                                      <w:marTop w:val="0"/>
                                      <w:marBottom w:val="0"/>
                                      <w:divBdr>
                                        <w:top w:val="single" w:sz="2" w:space="0" w:color="D9D9E3"/>
                                        <w:left w:val="single" w:sz="2" w:space="0" w:color="D9D9E3"/>
                                        <w:bottom w:val="single" w:sz="2" w:space="0" w:color="D9D9E3"/>
                                        <w:right w:val="single" w:sz="2" w:space="0" w:color="D9D9E3"/>
                                      </w:divBdr>
                                      <w:divsChild>
                                        <w:div w:id="1866406503">
                                          <w:marLeft w:val="0"/>
                                          <w:marRight w:val="0"/>
                                          <w:marTop w:val="0"/>
                                          <w:marBottom w:val="0"/>
                                          <w:divBdr>
                                            <w:top w:val="single" w:sz="2" w:space="0" w:color="D9D9E3"/>
                                            <w:left w:val="single" w:sz="2" w:space="0" w:color="D9D9E3"/>
                                            <w:bottom w:val="single" w:sz="2" w:space="0" w:color="D9D9E3"/>
                                            <w:right w:val="single" w:sz="2" w:space="0" w:color="D9D9E3"/>
                                          </w:divBdr>
                                          <w:divsChild>
                                            <w:div w:id="1537693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2866536">
                                      <w:marLeft w:val="0"/>
                                      <w:marRight w:val="0"/>
                                      <w:marTop w:val="0"/>
                                      <w:marBottom w:val="0"/>
                                      <w:divBdr>
                                        <w:top w:val="single" w:sz="2" w:space="0" w:color="D9D9E3"/>
                                        <w:left w:val="single" w:sz="2" w:space="0" w:color="D9D9E3"/>
                                        <w:bottom w:val="single" w:sz="2" w:space="0" w:color="D9D9E3"/>
                                        <w:right w:val="single" w:sz="2" w:space="0" w:color="D9D9E3"/>
                                      </w:divBdr>
                                      <w:divsChild>
                                        <w:div w:id="667096142">
                                          <w:marLeft w:val="0"/>
                                          <w:marRight w:val="0"/>
                                          <w:marTop w:val="0"/>
                                          <w:marBottom w:val="0"/>
                                          <w:divBdr>
                                            <w:top w:val="single" w:sz="2" w:space="0" w:color="D9D9E3"/>
                                            <w:left w:val="single" w:sz="2" w:space="0" w:color="D9D9E3"/>
                                            <w:bottom w:val="single" w:sz="2" w:space="0" w:color="D9D9E3"/>
                                            <w:right w:val="single" w:sz="2" w:space="0" w:color="D9D9E3"/>
                                          </w:divBdr>
                                          <w:divsChild>
                                            <w:div w:id="730227319">
                                              <w:marLeft w:val="0"/>
                                              <w:marRight w:val="0"/>
                                              <w:marTop w:val="0"/>
                                              <w:marBottom w:val="0"/>
                                              <w:divBdr>
                                                <w:top w:val="single" w:sz="2" w:space="0" w:color="D9D9E3"/>
                                                <w:left w:val="single" w:sz="2" w:space="0" w:color="D9D9E3"/>
                                                <w:bottom w:val="single" w:sz="2" w:space="0" w:color="D9D9E3"/>
                                                <w:right w:val="single" w:sz="2" w:space="0" w:color="D9D9E3"/>
                                              </w:divBdr>
                                              <w:divsChild>
                                                <w:div w:id="12117701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93428341">
                          <w:marLeft w:val="0"/>
                          <w:marRight w:val="0"/>
                          <w:marTop w:val="0"/>
                          <w:marBottom w:val="0"/>
                          <w:divBdr>
                            <w:top w:val="single" w:sz="2" w:space="0" w:color="auto"/>
                            <w:left w:val="single" w:sz="2" w:space="0" w:color="auto"/>
                            <w:bottom w:val="single" w:sz="6" w:space="0" w:color="auto"/>
                            <w:right w:val="single" w:sz="2" w:space="0" w:color="auto"/>
                          </w:divBdr>
                          <w:divsChild>
                            <w:div w:id="784740265">
                              <w:marLeft w:val="0"/>
                              <w:marRight w:val="0"/>
                              <w:marTop w:val="100"/>
                              <w:marBottom w:val="100"/>
                              <w:divBdr>
                                <w:top w:val="single" w:sz="2" w:space="0" w:color="D9D9E3"/>
                                <w:left w:val="single" w:sz="2" w:space="0" w:color="D9D9E3"/>
                                <w:bottom w:val="single" w:sz="2" w:space="0" w:color="D9D9E3"/>
                                <w:right w:val="single" w:sz="2" w:space="0" w:color="D9D9E3"/>
                              </w:divBdr>
                              <w:divsChild>
                                <w:div w:id="1004355539">
                                  <w:marLeft w:val="0"/>
                                  <w:marRight w:val="0"/>
                                  <w:marTop w:val="0"/>
                                  <w:marBottom w:val="0"/>
                                  <w:divBdr>
                                    <w:top w:val="single" w:sz="2" w:space="0" w:color="D9D9E3"/>
                                    <w:left w:val="single" w:sz="2" w:space="0" w:color="D9D9E3"/>
                                    <w:bottom w:val="single" w:sz="2" w:space="0" w:color="D9D9E3"/>
                                    <w:right w:val="single" w:sz="2" w:space="0" w:color="D9D9E3"/>
                                  </w:divBdr>
                                  <w:divsChild>
                                    <w:div w:id="342826418">
                                      <w:marLeft w:val="0"/>
                                      <w:marRight w:val="0"/>
                                      <w:marTop w:val="0"/>
                                      <w:marBottom w:val="0"/>
                                      <w:divBdr>
                                        <w:top w:val="single" w:sz="2" w:space="0" w:color="D9D9E3"/>
                                        <w:left w:val="single" w:sz="2" w:space="0" w:color="D9D9E3"/>
                                        <w:bottom w:val="single" w:sz="2" w:space="0" w:color="D9D9E3"/>
                                        <w:right w:val="single" w:sz="2" w:space="0" w:color="D9D9E3"/>
                                      </w:divBdr>
                                      <w:divsChild>
                                        <w:div w:id="1174878136">
                                          <w:marLeft w:val="0"/>
                                          <w:marRight w:val="0"/>
                                          <w:marTop w:val="0"/>
                                          <w:marBottom w:val="0"/>
                                          <w:divBdr>
                                            <w:top w:val="single" w:sz="2" w:space="0" w:color="D9D9E3"/>
                                            <w:left w:val="single" w:sz="2" w:space="0" w:color="D9D9E3"/>
                                            <w:bottom w:val="single" w:sz="2" w:space="0" w:color="D9D9E3"/>
                                            <w:right w:val="single" w:sz="2" w:space="0" w:color="D9D9E3"/>
                                          </w:divBdr>
                                          <w:divsChild>
                                            <w:div w:id="8154953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70627881">
                                      <w:marLeft w:val="0"/>
                                      <w:marRight w:val="0"/>
                                      <w:marTop w:val="0"/>
                                      <w:marBottom w:val="0"/>
                                      <w:divBdr>
                                        <w:top w:val="single" w:sz="2" w:space="0" w:color="D9D9E3"/>
                                        <w:left w:val="single" w:sz="2" w:space="0" w:color="D9D9E3"/>
                                        <w:bottom w:val="single" w:sz="2" w:space="0" w:color="D9D9E3"/>
                                        <w:right w:val="single" w:sz="2" w:space="0" w:color="D9D9E3"/>
                                      </w:divBdr>
                                      <w:divsChild>
                                        <w:div w:id="627206704">
                                          <w:marLeft w:val="0"/>
                                          <w:marRight w:val="0"/>
                                          <w:marTop w:val="0"/>
                                          <w:marBottom w:val="0"/>
                                          <w:divBdr>
                                            <w:top w:val="single" w:sz="2" w:space="0" w:color="D9D9E3"/>
                                            <w:left w:val="single" w:sz="2" w:space="0" w:color="D9D9E3"/>
                                            <w:bottom w:val="single" w:sz="2" w:space="0" w:color="D9D9E3"/>
                                            <w:right w:val="single" w:sz="2" w:space="0" w:color="D9D9E3"/>
                                          </w:divBdr>
                                          <w:divsChild>
                                            <w:div w:id="1290666662">
                                              <w:marLeft w:val="0"/>
                                              <w:marRight w:val="0"/>
                                              <w:marTop w:val="0"/>
                                              <w:marBottom w:val="0"/>
                                              <w:divBdr>
                                                <w:top w:val="single" w:sz="2" w:space="0" w:color="D9D9E3"/>
                                                <w:left w:val="single" w:sz="2" w:space="0" w:color="D9D9E3"/>
                                                <w:bottom w:val="single" w:sz="2" w:space="0" w:color="D9D9E3"/>
                                                <w:right w:val="single" w:sz="2" w:space="0" w:color="D9D9E3"/>
                                              </w:divBdr>
                                              <w:divsChild>
                                                <w:div w:id="15003433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689332">
                          <w:marLeft w:val="0"/>
                          <w:marRight w:val="0"/>
                          <w:marTop w:val="0"/>
                          <w:marBottom w:val="0"/>
                          <w:divBdr>
                            <w:top w:val="single" w:sz="2" w:space="0" w:color="auto"/>
                            <w:left w:val="single" w:sz="2" w:space="0" w:color="auto"/>
                            <w:bottom w:val="single" w:sz="6" w:space="0" w:color="auto"/>
                            <w:right w:val="single" w:sz="2" w:space="0" w:color="auto"/>
                          </w:divBdr>
                          <w:divsChild>
                            <w:div w:id="141582593">
                              <w:marLeft w:val="0"/>
                              <w:marRight w:val="0"/>
                              <w:marTop w:val="100"/>
                              <w:marBottom w:val="100"/>
                              <w:divBdr>
                                <w:top w:val="single" w:sz="2" w:space="0" w:color="D9D9E3"/>
                                <w:left w:val="single" w:sz="2" w:space="0" w:color="D9D9E3"/>
                                <w:bottom w:val="single" w:sz="2" w:space="0" w:color="D9D9E3"/>
                                <w:right w:val="single" w:sz="2" w:space="0" w:color="D9D9E3"/>
                              </w:divBdr>
                              <w:divsChild>
                                <w:div w:id="789275488">
                                  <w:marLeft w:val="0"/>
                                  <w:marRight w:val="0"/>
                                  <w:marTop w:val="0"/>
                                  <w:marBottom w:val="0"/>
                                  <w:divBdr>
                                    <w:top w:val="single" w:sz="2" w:space="0" w:color="D9D9E3"/>
                                    <w:left w:val="single" w:sz="2" w:space="0" w:color="D9D9E3"/>
                                    <w:bottom w:val="single" w:sz="2" w:space="0" w:color="D9D9E3"/>
                                    <w:right w:val="single" w:sz="2" w:space="0" w:color="D9D9E3"/>
                                  </w:divBdr>
                                  <w:divsChild>
                                    <w:div w:id="1369065569">
                                      <w:marLeft w:val="0"/>
                                      <w:marRight w:val="0"/>
                                      <w:marTop w:val="0"/>
                                      <w:marBottom w:val="0"/>
                                      <w:divBdr>
                                        <w:top w:val="single" w:sz="2" w:space="0" w:color="D9D9E3"/>
                                        <w:left w:val="single" w:sz="2" w:space="0" w:color="D9D9E3"/>
                                        <w:bottom w:val="single" w:sz="2" w:space="0" w:color="D9D9E3"/>
                                        <w:right w:val="single" w:sz="2" w:space="0" w:color="D9D9E3"/>
                                      </w:divBdr>
                                      <w:divsChild>
                                        <w:div w:id="1282762765">
                                          <w:marLeft w:val="0"/>
                                          <w:marRight w:val="0"/>
                                          <w:marTop w:val="0"/>
                                          <w:marBottom w:val="0"/>
                                          <w:divBdr>
                                            <w:top w:val="single" w:sz="2" w:space="0" w:color="D9D9E3"/>
                                            <w:left w:val="single" w:sz="2" w:space="0" w:color="D9D9E3"/>
                                            <w:bottom w:val="single" w:sz="2" w:space="0" w:color="D9D9E3"/>
                                            <w:right w:val="single" w:sz="2" w:space="0" w:color="D9D9E3"/>
                                          </w:divBdr>
                                          <w:divsChild>
                                            <w:div w:id="12049077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52821585">
                                      <w:marLeft w:val="0"/>
                                      <w:marRight w:val="0"/>
                                      <w:marTop w:val="0"/>
                                      <w:marBottom w:val="0"/>
                                      <w:divBdr>
                                        <w:top w:val="single" w:sz="2" w:space="0" w:color="D9D9E3"/>
                                        <w:left w:val="single" w:sz="2" w:space="0" w:color="D9D9E3"/>
                                        <w:bottom w:val="single" w:sz="2" w:space="0" w:color="D9D9E3"/>
                                        <w:right w:val="single" w:sz="2" w:space="0" w:color="D9D9E3"/>
                                      </w:divBdr>
                                      <w:divsChild>
                                        <w:div w:id="1528636323">
                                          <w:marLeft w:val="0"/>
                                          <w:marRight w:val="0"/>
                                          <w:marTop w:val="0"/>
                                          <w:marBottom w:val="0"/>
                                          <w:divBdr>
                                            <w:top w:val="single" w:sz="2" w:space="0" w:color="D9D9E3"/>
                                            <w:left w:val="single" w:sz="2" w:space="0" w:color="D9D9E3"/>
                                            <w:bottom w:val="single" w:sz="2" w:space="0" w:color="D9D9E3"/>
                                            <w:right w:val="single" w:sz="2" w:space="0" w:color="D9D9E3"/>
                                          </w:divBdr>
                                          <w:divsChild>
                                            <w:div w:id="1967856547">
                                              <w:marLeft w:val="0"/>
                                              <w:marRight w:val="0"/>
                                              <w:marTop w:val="0"/>
                                              <w:marBottom w:val="0"/>
                                              <w:divBdr>
                                                <w:top w:val="single" w:sz="2" w:space="0" w:color="D9D9E3"/>
                                                <w:left w:val="single" w:sz="2" w:space="0" w:color="D9D9E3"/>
                                                <w:bottom w:val="single" w:sz="2" w:space="0" w:color="D9D9E3"/>
                                                <w:right w:val="single" w:sz="2" w:space="0" w:color="D9D9E3"/>
                                              </w:divBdr>
                                              <w:divsChild>
                                                <w:div w:id="15077420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23884839">
                          <w:marLeft w:val="0"/>
                          <w:marRight w:val="0"/>
                          <w:marTop w:val="0"/>
                          <w:marBottom w:val="0"/>
                          <w:divBdr>
                            <w:top w:val="single" w:sz="2" w:space="0" w:color="auto"/>
                            <w:left w:val="single" w:sz="2" w:space="0" w:color="auto"/>
                            <w:bottom w:val="single" w:sz="6" w:space="0" w:color="auto"/>
                            <w:right w:val="single" w:sz="2" w:space="0" w:color="auto"/>
                          </w:divBdr>
                          <w:divsChild>
                            <w:div w:id="509563778">
                              <w:marLeft w:val="0"/>
                              <w:marRight w:val="0"/>
                              <w:marTop w:val="100"/>
                              <w:marBottom w:val="100"/>
                              <w:divBdr>
                                <w:top w:val="single" w:sz="2" w:space="0" w:color="D9D9E3"/>
                                <w:left w:val="single" w:sz="2" w:space="0" w:color="D9D9E3"/>
                                <w:bottom w:val="single" w:sz="2" w:space="0" w:color="D9D9E3"/>
                                <w:right w:val="single" w:sz="2" w:space="0" w:color="D9D9E3"/>
                              </w:divBdr>
                              <w:divsChild>
                                <w:div w:id="1457674434">
                                  <w:marLeft w:val="0"/>
                                  <w:marRight w:val="0"/>
                                  <w:marTop w:val="0"/>
                                  <w:marBottom w:val="0"/>
                                  <w:divBdr>
                                    <w:top w:val="single" w:sz="2" w:space="0" w:color="D9D9E3"/>
                                    <w:left w:val="single" w:sz="2" w:space="0" w:color="D9D9E3"/>
                                    <w:bottom w:val="single" w:sz="2" w:space="0" w:color="D9D9E3"/>
                                    <w:right w:val="single" w:sz="2" w:space="0" w:color="D9D9E3"/>
                                  </w:divBdr>
                                  <w:divsChild>
                                    <w:div w:id="761032136">
                                      <w:marLeft w:val="0"/>
                                      <w:marRight w:val="0"/>
                                      <w:marTop w:val="0"/>
                                      <w:marBottom w:val="0"/>
                                      <w:divBdr>
                                        <w:top w:val="single" w:sz="2" w:space="0" w:color="D9D9E3"/>
                                        <w:left w:val="single" w:sz="2" w:space="0" w:color="D9D9E3"/>
                                        <w:bottom w:val="single" w:sz="2" w:space="0" w:color="D9D9E3"/>
                                        <w:right w:val="single" w:sz="2" w:space="0" w:color="D9D9E3"/>
                                      </w:divBdr>
                                      <w:divsChild>
                                        <w:div w:id="874073752">
                                          <w:marLeft w:val="0"/>
                                          <w:marRight w:val="0"/>
                                          <w:marTop w:val="0"/>
                                          <w:marBottom w:val="0"/>
                                          <w:divBdr>
                                            <w:top w:val="single" w:sz="2" w:space="0" w:color="D9D9E3"/>
                                            <w:left w:val="single" w:sz="2" w:space="0" w:color="D9D9E3"/>
                                            <w:bottom w:val="single" w:sz="2" w:space="0" w:color="D9D9E3"/>
                                            <w:right w:val="single" w:sz="2" w:space="0" w:color="D9D9E3"/>
                                          </w:divBdr>
                                          <w:divsChild>
                                            <w:div w:id="1276405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3476788">
                                      <w:marLeft w:val="0"/>
                                      <w:marRight w:val="0"/>
                                      <w:marTop w:val="0"/>
                                      <w:marBottom w:val="0"/>
                                      <w:divBdr>
                                        <w:top w:val="single" w:sz="2" w:space="0" w:color="D9D9E3"/>
                                        <w:left w:val="single" w:sz="2" w:space="0" w:color="D9D9E3"/>
                                        <w:bottom w:val="single" w:sz="2" w:space="0" w:color="D9D9E3"/>
                                        <w:right w:val="single" w:sz="2" w:space="0" w:color="D9D9E3"/>
                                      </w:divBdr>
                                      <w:divsChild>
                                        <w:div w:id="1797991247">
                                          <w:marLeft w:val="0"/>
                                          <w:marRight w:val="0"/>
                                          <w:marTop w:val="0"/>
                                          <w:marBottom w:val="0"/>
                                          <w:divBdr>
                                            <w:top w:val="single" w:sz="2" w:space="0" w:color="D9D9E3"/>
                                            <w:left w:val="single" w:sz="2" w:space="0" w:color="D9D9E3"/>
                                            <w:bottom w:val="single" w:sz="2" w:space="0" w:color="D9D9E3"/>
                                            <w:right w:val="single" w:sz="2" w:space="0" w:color="D9D9E3"/>
                                          </w:divBdr>
                                          <w:divsChild>
                                            <w:div w:id="88937613">
                                              <w:marLeft w:val="0"/>
                                              <w:marRight w:val="0"/>
                                              <w:marTop w:val="0"/>
                                              <w:marBottom w:val="0"/>
                                              <w:divBdr>
                                                <w:top w:val="single" w:sz="2" w:space="0" w:color="D9D9E3"/>
                                                <w:left w:val="single" w:sz="2" w:space="0" w:color="D9D9E3"/>
                                                <w:bottom w:val="single" w:sz="2" w:space="0" w:color="D9D9E3"/>
                                                <w:right w:val="single" w:sz="2" w:space="0" w:color="D9D9E3"/>
                                              </w:divBdr>
                                              <w:divsChild>
                                                <w:div w:id="9233423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79813650">
                          <w:marLeft w:val="0"/>
                          <w:marRight w:val="0"/>
                          <w:marTop w:val="0"/>
                          <w:marBottom w:val="0"/>
                          <w:divBdr>
                            <w:top w:val="single" w:sz="2" w:space="0" w:color="auto"/>
                            <w:left w:val="single" w:sz="2" w:space="0" w:color="auto"/>
                            <w:bottom w:val="single" w:sz="6" w:space="0" w:color="auto"/>
                            <w:right w:val="single" w:sz="2" w:space="0" w:color="auto"/>
                          </w:divBdr>
                          <w:divsChild>
                            <w:div w:id="1256211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36371120">
                                  <w:marLeft w:val="0"/>
                                  <w:marRight w:val="0"/>
                                  <w:marTop w:val="0"/>
                                  <w:marBottom w:val="0"/>
                                  <w:divBdr>
                                    <w:top w:val="single" w:sz="2" w:space="0" w:color="D9D9E3"/>
                                    <w:left w:val="single" w:sz="2" w:space="0" w:color="D9D9E3"/>
                                    <w:bottom w:val="single" w:sz="2" w:space="0" w:color="D9D9E3"/>
                                    <w:right w:val="single" w:sz="2" w:space="0" w:color="D9D9E3"/>
                                  </w:divBdr>
                                  <w:divsChild>
                                    <w:div w:id="2058621784">
                                      <w:marLeft w:val="0"/>
                                      <w:marRight w:val="0"/>
                                      <w:marTop w:val="0"/>
                                      <w:marBottom w:val="0"/>
                                      <w:divBdr>
                                        <w:top w:val="single" w:sz="2" w:space="0" w:color="D9D9E3"/>
                                        <w:left w:val="single" w:sz="2" w:space="0" w:color="D9D9E3"/>
                                        <w:bottom w:val="single" w:sz="2" w:space="0" w:color="D9D9E3"/>
                                        <w:right w:val="single" w:sz="2" w:space="0" w:color="D9D9E3"/>
                                      </w:divBdr>
                                      <w:divsChild>
                                        <w:div w:id="1915696732">
                                          <w:marLeft w:val="0"/>
                                          <w:marRight w:val="0"/>
                                          <w:marTop w:val="0"/>
                                          <w:marBottom w:val="0"/>
                                          <w:divBdr>
                                            <w:top w:val="single" w:sz="2" w:space="0" w:color="D9D9E3"/>
                                            <w:left w:val="single" w:sz="2" w:space="0" w:color="D9D9E3"/>
                                            <w:bottom w:val="single" w:sz="2" w:space="0" w:color="D9D9E3"/>
                                            <w:right w:val="single" w:sz="2" w:space="0" w:color="D9D9E3"/>
                                          </w:divBdr>
                                          <w:divsChild>
                                            <w:div w:id="9157006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3564158">
                                      <w:marLeft w:val="0"/>
                                      <w:marRight w:val="0"/>
                                      <w:marTop w:val="0"/>
                                      <w:marBottom w:val="0"/>
                                      <w:divBdr>
                                        <w:top w:val="single" w:sz="2" w:space="0" w:color="D9D9E3"/>
                                        <w:left w:val="single" w:sz="2" w:space="0" w:color="D9D9E3"/>
                                        <w:bottom w:val="single" w:sz="2" w:space="0" w:color="D9D9E3"/>
                                        <w:right w:val="single" w:sz="2" w:space="0" w:color="D9D9E3"/>
                                      </w:divBdr>
                                      <w:divsChild>
                                        <w:div w:id="906188280">
                                          <w:marLeft w:val="0"/>
                                          <w:marRight w:val="0"/>
                                          <w:marTop w:val="0"/>
                                          <w:marBottom w:val="0"/>
                                          <w:divBdr>
                                            <w:top w:val="single" w:sz="2" w:space="0" w:color="D9D9E3"/>
                                            <w:left w:val="single" w:sz="2" w:space="0" w:color="D9D9E3"/>
                                            <w:bottom w:val="single" w:sz="2" w:space="0" w:color="D9D9E3"/>
                                            <w:right w:val="single" w:sz="2" w:space="0" w:color="D9D9E3"/>
                                          </w:divBdr>
                                          <w:divsChild>
                                            <w:div w:id="1708531799">
                                              <w:marLeft w:val="0"/>
                                              <w:marRight w:val="0"/>
                                              <w:marTop w:val="0"/>
                                              <w:marBottom w:val="0"/>
                                              <w:divBdr>
                                                <w:top w:val="single" w:sz="2" w:space="0" w:color="D9D9E3"/>
                                                <w:left w:val="single" w:sz="2" w:space="0" w:color="D9D9E3"/>
                                                <w:bottom w:val="single" w:sz="2" w:space="0" w:color="D9D9E3"/>
                                                <w:right w:val="single" w:sz="2" w:space="0" w:color="D9D9E3"/>
                                              </w:divBdr>
                                              <w:divsChild>
                                                <w:div w:id="4191818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54667189">
          <w:marLeft w:val="0"/>
          <w:marRight w:val="0"/>
          <w:marTop w:val="0"/>
          <w:marBottom w:val="0"/>
          <w:divBdr>
            <w:top w:val="none" w:sz="0" w:space="0" w:color="auto"/>
            <w:left w:val="none" w:sz="0" w:space="0" w:color="auto"/>
            <w:bottom w:val="none" w:sz="0" w:space="0" w:color="auto"/>
            <w:right w:val="none" w:sz="0" w:space="0" w:color="auto"/>
          </w:divBdr>
        </w:div>
      </w:divsChild>
    </w:div>
    <w:div w:id="1501193024">
      <w:bodyDiv w:val="1"/>
      <w:marLeft w:val="0"/>
      <w:marRight w:val="0"/>
      <w:marTop w:val="0"/>
      <w:marBottom w:val="0"/>
      <w:divBdr>
        <w:top w:val="none" w:sz="0" w:space="0" w:color="auto"/>
        <w:left w:val="none" w:sz="0" w:space="0" w:color="auto"/>
        <w:bottom w:val="none" w:sz="0" w:space="0" w:color="auto"/>
        <w:right w:val="none" w:sz="0" w:space="0" w:color="auto"/>
      </w:divBdr>
      <w:divsChild>
        <w:div w:id="1787117517">
          <w:marLeft w:val="0"/>
          <w:marRight w:val="0"/>
          <w:marTop w:val="0"/>
          <w:marBottom w:val="0"/>
          <w:divBdr>
            <w:top w:val="single" w:sz="2" w:space="0" w:color="D9D9E3"/>
            <w:left w:val="single" w:sz="2" w:space="0" w:color="D9D9E3"/>
            <w:bottom w:val="single" w:sz="2" w:space="0" w:color="D9D9E3"/>
            <w:right w:val="single" w:sz="2" w:space="0" w:color="D9D9E3"/>
          </w:divBdr>
          <w:divsChild>
            <w:div w:id="1289320612">
              <w:marLeft w:val="0"/>
              <w:marRight w:val="0"/>
              <w:marTop w:val="0"/>
              <w:marBottom w:val="0"/>
              <w:divBdr>
                <w:top w:val="single" w:sz="2" w:space="0" w:color="D9D9E3"/>
                <w:left w:val="single" w:sz="2" w:space="0" w:color="D9D9E3"/>
                <w:bottom w:val="single" w:sz="2" w:space="0" w:color="D9D9E3"/>
                <w:right w:val="single" w:sz="2" w:space="0" w:color="D9D9E3"/>
              </w:divBdr>
              <w:divsChild>
                <w:div w:id="686714836">
                  <w:marLeft w:val="0"/>
                  <w:marRight w:val="0"/>
                  <w:marTop w:val="0"/>
                  <w:marBottom w:val="0"/>
                  <w:divBdr>
                    <w:top w:val="single" w:sz="2" w:space="0" w:color="D9D9E3"/>
                    <w:left w:val="single" w:sz="2" w:space="0" w:color="D9D9E3"/>
                    <w:bottom w:val="single" w:sz="2" w:space="0" w:color="D9D9E3"/>
                    <w:right w:val="single" w:sz="2" w:space="0" w:color="D9D9E3"/>
                  </w:divBdr>
                  <w:divsChild>
                    <w:div w:id="20017458">
                      <w:marLeft w:val="0"/>
                      <w:marRight w:val="0"/>
                      <w:marTop w:val="0"/>
                      <w:marBottom w:val="0"/>
                      <w:divBdr>
                        <w:top w:val="single" w:sz="2" w:space="0" w:color="D9D9E3"/>
                        <w:left w:val="single" w:sz="2" w:space="0" w:color="D9D9E3"/>
                        <w:bottom w:val="single" w:sz="2" w:space="0" w:color="D9D9E3"/>
                        <w:right w:val="single" w:sz="2" w:space="0" w:color="D9D9E3"/>
                      </w:divBdr>
                      <w:divsChild>
                        <w:div w:id="1524435218">
                          <w:marLeft w:val="0"/>
                          <w:marRight w:val="0"/>
                          <w:marTop w:val="0"/>
                          <w:marBottom w:val="0"/>
                          <w:divBdr>
                            <w:top w:val="single" w:sz="2" w:space="0" w:color="auto"/>
                            <w:left w:val="single" w:sz="2" w:space="0" w:color="auto"/>
                            <w:bottom w:val="single" w:sz="6" w:space="0" w:color="auto"/>
                            <w:right w:val="single" w:sz="2" w:space="0" w:color="auto"/>
                          </w:divBdr>
                          <w:divsChild>
                            <w:div w:id="382679480">
                              <w:marLeft w:val="0"/>
                              <w:marRight w:val="0"/>
                              <w:marTop w:val="100"/>
                              <w:marBottom w:val="100"/>
                              <w:divBdr>
                                <w:top w:val="single" w:sz="2" w:space="0" w:color="D9D9E3"/>
                                <w:left w:val="single" w:sz="2" w:space="0" w:color="D9D9E3"/>
                                <w:bottom w:val="single" w:sz="2" w:space="0" w:color="D9D9E3"/>
                                <w:right w:val="single" w:sz="2" w:space="0" w:color="D9D9E3"/>
                              </w:divBdr>
                              <w:divsChild>
                                <w:div w:id="644165039">
                                  <w:marLeft w:val="0"/>
                                  <w:marRight w:val="0"/>
                                  <w:marTop w:val="0"/>
                                  <w:marBottom w:val="0"/>
                                  <w:divBdr>
                                    <w:top w:val="single" w:sz="2" w:space="0" w:color="D9D9E3"/>
                                    <w:left w:val="single" w:sz="2" w:space="0" w:color="D9D9E3"/>
                                    <w:bottom w:val="single" w:sz="2" w:space="0" w:color="D9D9E3"/>
                                    <w:right w:val="single" w:sz="2" w:space="0" w:color="D9D9E3"/>
                                  </w:divBdr>
                                  <w:divsChild>
                                    <w:div w:id="360017912">
                                      <w:marLeft w:val="0"/>
                                      <w:marRight w:val="0"/>
                                      <w:marTop w:val="0"/>
                                      <w:marBottom w:val="0"/>
                                      <w:divBdr>
                                        <w:top w:val="single" w:sz="2" w:space="0" w:color="D9D9E3"/>
                                        <w:left w:val="single" w:sz="2" w:space="0" w:color="D9D9E3"/>
                                        <w:bottom w:val="single" w:sz="2" w:space="0" w:color="D9D9E3"/>
                                        <w:right w:val="single" w:sz="2" w:space="0" w:color="D9D9E3"/>
                                      </w:divBdr>
                                      <w:divsChild>
                                        <w:div w:id="1677149266">
                                          <w:marLeft w:val="0"/>
                                          <w:marRight w:val="0"/>
                                          <w:marTop w:val="0"/>
                                          <w:marBottom w:val="0"/>
                                          <w:divBdr>
                                            <w:top w:val="single" w:sz="2" w:space="0" w:color="D9D9E3"/>
                                            <w:left w:val="single" w:sz="2" w:space="0" w:color="D9D9E3"/>
                                            <w:bottom w:val="single" w:sz="2" w:space="0" w:color="D9D9E3"/>
                                            <w:right w:val="single" w:sz="2" w:space="0" w:color="D9D9E3"/>
                                          </w:divBdr>
                                          <w:divsChild>
                                            <w:div w:id="1130516965">
                                              <w:marLeft w:val="0"/>
                                              <w:marRight w:val="0"/>
                                              <w:marTop w:val="0"/>
                                              <w:marBottom w:val="0"/>
                                              <w:divBdr>
                                                <w:top w:val="single" w:sz="2" w:space="0" w:color="D9D9E3"/>
                                                <w:left w:val="single" w:sz="2" w:space="0" w:color="D9D9E3"/>
                                                <w:bottom w:val="single" w:sz="2" w:space="0" w:color="D9D9E3"/>
                                                <w:right w:val="single" w:sz="2" w:space="0" w:color="D9D9E3"/>
                                              </w:divBdr>
                                              <w:divsChild>
                                                <w:div w:id="1822117208">
                                                  <w:marLeft w:val="0"/>
                                                  <w:marRight w:val="0"/>
                                                  <w:marTop w:val="0"/>
                                                  <w:marBottom w:val="0"/>
                                                  <w:divBdr>
                                                    <w:top w:val="single" w:sz="2" w:space="0" w:color="D9D9E3"/>
                                                    <w:left w:val="single" w:sz="2" w:space="0" w:color="D9D9E3"/>
                                                    <w:bottom w:val="single" w:sz="2" w:space="0" w:color="D9D9E3"/>
                                                    <w:right w:val="single" w:sz="2" w:space="0" w:color="D9D9E3"/>
                                                  </w:divBdr>
                                                  <w:divsChild>
                                                    <w:div w:id="831890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62522470">
          <w:marLeft w:val="0"/>
          <w:marRight w:val="0"/>
          <w:marTop w:val="0"/>
          <w:marBottom w:val="0"/>
          <w:divBdr>
            <w:top w:val="none" w:sz="0" w:space="0" w:color="auto"/>
            <w:left w:val="none" w:sz="0" w:space="0" w:color="auto"/>
            <w:bottom w:val="none" w:sz="0" w:space="0" w:color="auto"/>
            <w:right w:val="none" w:sz="0" w:space="0" w:color="auto"/>
          </w:divBdr>
        </w:div>
      </w:divsChild>
    </w:div>
    <w:div w:id="1511064057">
      <w:bodyDiv w:val="1"/>
      <w:marLeft w:val="0"/>
      <w:marRight w:val="0"/>
      <w:marTop w:val="0"/>
      <w:marBottom w:val="0"/>
      <w:divBdr>
        <w:top w:val="none" w:sz="0" w:space="0" w:color="auto"/>
        <w:left w:val="none" w:sz="0" w:space="0" w:color="auto"/>
        <w:bottom w:val="none" w:sz="0" w:space="0" w:color="auto"/>
        <w:right w:val="none" w:sz="0" w:space="0" w:color="auto"/>
      </w:divBdr>
      <w:divsChild>
        <w:div w:id="1383627393">
          <w:marLeft w:val="0"/>
          <w:marRight w:val="0"/>
          <w:marTop w:val="0"/>
          <w:marBottom w:val="0"/>
          <w:divBdr>
            <w:top w:val="single" w:sz="2" w:space="0" w:color="auto"/>
            <w:left w:val="single" w:sz="2" w:space="0" w:color="auto"/>
            <w:bottom w:val="single" w:sz="6" w:space="0" w:color="auto"/>
            <w:right w:val="single" w:sz="2" w:space="0" w:color="auto"/>
          </w:divBdr>
          <w:divsChild>
            <w:div w:id="1089886413">
              <w:marLeft w:val="0"/>
              <w:marRight w:val="0"/>
              <w:marTop w:val="100"/>
              <w:marBottom w:val="100"/>
              <w:divBdr>
                <w:top w:val="single" w:sz="2" w:space="0" w:color="D9D9E3"/>
                <w:left w:val="single" w:sz="2" w:space="0" w:color="D9D9E3"/>
                <w:bottom w:val="single" w:sz="2" w:space="0" w:color="D9D9E3"/>
                <w:right w:val="single" w:sz="2" w:space="0" w:color="D9D9E3"/>
              </w:divBdr>
              <w:divsChild>
                <w:div w:id="1752308656">
                  <w:marLeft w:val="0"/>
                  <w:marRight w:val="0"/>
                  <w:marTop w:val="0"/>
                  <w:marBottom w:val="0"/>
                  <w:divBdr>
                    <w:top w:val="single" w:sz="2" w:space="0" w:color="D9D9E3"/>
                    <w:left w:val="single" w:sz="2" w:space="0" w:color="D9D9E3"/>
                    <w:bottom w:val="single" w:sz="2" w:space="0" w:color="D9D9E3"/>
                    <w:right w:val="single" w:sz="2" w:space="0" w:color="D9D9E3"/>
                  </w:divBdr>
                  <w:divsChild>
                    <w:div w:id="686492916">
                      <w:marLeft w:val="0"/>
                      <w:marRight w:val="0"/>
                      <w:marTop w:val="0"/>
                      <w:marBottom w:val="0"/>
                      <w:divBdr>
                        <w:top w:val="single" w:sz="2" w:space="0" w:color="D9D9E3"/>
                        <w:left w:val="single" w:sz="2" w:space="0" w:color="D9D9E3"/>
                        <w:bottom w:val="single" w:sz="2" w:space="0" w:color="D9D9E3"/>
                        <w:right w:val="single" w:sz="2" w:space="0" w:color="D9D9E3"/>
                      </w:divBdr>
                      <w:divsChild>
                        <w:div w:id="302123493">
                          <w:marLeft w:val="0"/>
                          <w:marRight w:val="0"/>
                          <w:marTop w:val="0"/>
                          <w:marBottom w:val="0"/>
                          <w:divBdr>
                            <w:top w:val="single" w:sz="2" w:space="0" w:color="D9D9E3"/>
                            <w:left w:val="single" w:sz="2" w:space="0" w:color="D9D9E3"/>
                            <w:bottom w:val="single" w:sz="2" w:space="0" w:color="D9D9E3"/>
                            <w:right w:val="single" w:sz="2" w:space="0" w:color="D9D9E3"/>
                          </w:divBdr>
                          <w:divsChild>
                            <w:div w:id="2090878794">
                              <w:marLeft w:val="0"/>
                              <w:marRight w:val="0"/>
                              <w:marTop w:val="0"/>
                              <w:marBottom w:val="0"/>
                              <w:divBdr>
                                <w:top w:val="single" w:sz="2" w:space="0" w:color="D9D9E3"/>
                                <w:left w:val="single" w:sz="2" w:space="0" w:color="D9D9E3"/>
                                <w:bottom w:val="single" w:sz="2" w:space="0" w:color="D9D9E3"/>
                                <w:right w:val="single" w:sz="2" w:space="0" w:color="D9D9E3"/>
                              </w:divBdr>
                              <w:divsChild>
                                <w:div w:id="1031221391">
                                  <w:marLeft w:val="0"/>
                                  <w:marRight w:val="0"/>
                                  <w:marTop w:val="0"/>
                                  <w:marBottom w:val="0"/>
                                  <w:divBdr>
                                    <w:top w:val="single" w:sz="2" w:space="0" w:color="D9D9E3"/>
                                    <w:left w:val="single" w:sz="2" w:space="0" w:color="D9D9E3"/>
                                    <w:bottom w:val="single" w:sz="2" w:space="0" w:color="D9D9E3"/>
                                    <w:right w:val="single" w:sz="2" w:space="0" w:color="D9D9E3"/>
                                  </w:divBdr>
                                  <w:divsChild>
                                    <w:div w:id="4407575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17428852">
      <w:bodyDiv w:val="1"/>
      <w:marLeft w:val="0"/>
      <w:marRight w:val="0"/>
      <w:marTop w:val="0"/>
      <w:marBottom w:val="0"/>
      <w:divBdr>
        <w:top w:val="none" w:sz="0" w:space="0" w:color="auto"/>
        <w:left w:val="none" w:sz="0" w:space="0" w:color="auto"/>
        <w:bottom w:val="none" w:sz="0" w:space="0" w:color="auto"/>
        <w:right w:val="none" w:sz="0" w:space="0" w:color="auto"/>
      </w:divBdr>
      <w:divsChild>
        <w:div w:id="312563470">
          <w:marLeft w:val="0"/>
          <w:marRight w:val="0"/>
          <w:marTop w:val="0"/>
          <w:marBottom w:val="0"/>
          <w:divBdr>
            <w:top w:val="none" w:sz="0" w:space="0" w:color="auto"/>
            <w:left w:val="none" w:sz="0" w:space="0" w:color="auto"/>
            <w:bottom w:val="none" w:sz="0" w:space="0" w:color="auto"/>
            <w:right w:val="none" w:sz="0" w:space="0" w:color="auto"/>
          </w:divBdr>
          <w:divsChild>
            <w:div w:id="888344714">
              <w:marLeft w:val="0"/>
              <w:marRight w:val="0"/>
              <w:marTop w:val="0"/>
              <w:marBottom w:val="0"/>
              <w:divBdr>
                <w:top w:val="none" w:sz="0" w:space="0" w:color="auto"/>
                <w:left w:val="none" w:sz="0" w:space="0" w:color="auto"/>
                <w:bottom w:val="none" w:sz="0" w:space="0" w:color="auto"/>
                <w:right w:val="none" w:sz="0" w:space="0" w:color="auto"/>
              </w:divBdr>
              <w:divsChild>
                <w:div w:id="1730347456">
                  <w:marLeft w:val="0"/>
                  <w:marRight w:val="0"/>
                  <w:marTop w:val="0"/>
                  <w:marBottom w:val="0"/>
                  <w:divBdr>
                    <w:top w:val="none" w:sz="0" w:space="0" w:color="auto"/>
                    <w:left w:val="none" w:sz="0" w:space="0" w:color="auto"/>
                    <w:bottom w:val="none" w:sz="0" w:space="0" w:color="auto"/>
                    <w:right w:val="none" w:sz="0" w:space="0" w:color="auto"/>
                  </w:divBdr>
                  <w:divsChild>
                    <w:div w:id="6391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640">
      <w:bodyDiv w:val="1"/>
      <w:marLeft w:val="0"/>
      <w:marRight w:val="0"/>
      <w:marTop w:val="0"/>
      <w:marBottom w:val="0"/>
      <w:divBdr>
        <w:top w:val="none" w:sz="0" w:space="0" w:color="auto"/>
        <w:left w:val="none" w:sz="0" w:space="0" w:color="auto"/>
        <w:bottom w:val="none" w:sz="0" w:space="0" w:color="auto"/>
        <w:right w:val="none" w:sz="0" w:space="0" w:color="auto"/>
      </w:divBdr>
    </w:div>
    <w:div w:id="1529490425">
      <w:bodyDiv w:val="1"/>
      <w:marLeft w:val="0"/>
      <w:marRight w:val="0"/>
      <w:marTop w:val="0"/>
      <w:marBottom w:val="0"/>
      <w:divBdr>
        <w:top w:val="none" w:sz="0" w:space="0" w:color="auto"/>
        <w:left w:val="none" w:sz="0" w:space="0" w:color="auto"/>
        <w:bottom w:val="none" w:sz="0" w:space="0" w:color="auto"/>
        <w:right w:val="none" w:sz="0" w:space="0" w:color="auto"/>
      </w:divBdr>
    </w:div>
    <w:div w:id="1530683661">
      <w:bodyDiv w:val="1"/>
      <w:marLeft w:val="0"/>
      <w:marRight w:val="0"/>
      <w:marTop w:val="0"/>
      <w:marBottom w:val="0"/>
      <w:divBdr>
        <w:top w:val="none" w:sz="0" w:space="0" w:color="auto"/>
        <w:left w:val="none" w:sz="0" w:space="0" w:color="auto"/>
        <w:bottom w:val="none" w:sz="0" w:space="0" w:color="auto"/>
        <w:right w:val="none" w:sz="0" w:space="0" w:color="auto"/>
      </w:divBdr>
    </w:div>
    <w:div w:id="1542985153">
      <w:bodyDiv w:val="1"/>
      <w:marLeft w:val="0"/>
      <w:marRight w:val="0"/>
      <w:marTop w:val="0"/>
      <w:marBottom w:val="0"/>
      <w:divBdr>
        <w:top w:val="none" w:sz="0" w:space="0" w:color="auto"/>
        <w:left w:val="none" w:sz="0" w:space="0" w:color="auto"/>
        <w:bottom w:val="none" w:sz="0" w:space="0" w:color="auto"/>
        <w:right w:val="none" w:sz="0" w:space="0" w:color="auto"/>
      </w:divBdr>
      <w:divsChild>
        <w:div w:id="291137909">
          <w:marLeft w:val="0"/>
          <w:marRight w:val="0"/>
          <w:marTop w:val="0"/>
          <w:marBottom w:val="0"/>
          <w:divBdr>
            <w:top w:val="none" w:sz="0" w:space="0" w:color="auto"/>
            <w:left w:val="none" w:sz="0" w:space="0" w:color="auto"/>
            <w:bottom w:val="none" w:sz="0" w:space="0" w:color="auto"/>
            <w:right w:val="none" w:sz="0" w:space="0" w:color="auto"/>
          </w:divBdr>
          <w:divsChild>
            <w:div w:id="1256403191">
              <w:marLeft w:val="0"/>
              <w:marRight w:val="0"/>
              <w:marTop w:val="0"/>
              <w:marBottom w:val="0"/>
              <w:divBdr>
                <w:top w:val="none" w:sz="0" w:space="0" w:color="auto"/>
                <w:left w:val="none" w:sz="0" w:space="0" w:color="auto"/>
                <w:bottom w:val="none" w:sz="0" w:space="0" w:color="auto"/>
                <w:right w:val="none" w:sz="0" w:space="0" w:color="auto"/>
              </w:divBdr>
              <w:divsChild>
                <w:div w:id="18874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61575">
      <w:bodyDiv w:val="1"/>
      <w:marLeft w:val="0"/>
      <w:marRight w:val="0"/>
      <w:marTop w:val="0"/>
      <w:marBottom w:val="0"/>
      <w:divBdr>
        <w:top w:val="none" w:sz="0" w:space="0" w:color="auto"/>
        <w:left w:val="none" w:sz="0" w:space="0" w:color="auto"/>
        <w:bottom w:val="none" w:sz="0" w:space="0" w:color="auto"/>
        <w:right w:val="none" w:sz="0" w:space="0" w:color="auto"/>
      </w:divBdr>
    </w:div>
    <w:div w:id="1564222169">
      <w:bodyDiv w:val="1"/>
      <w:marLeft w:val="0"/>
      <w:marRight w:val="0"/>
      <w:marTop w:val="0"/>
      <w:marBottom w:val="0"/>
      <w:divBdr>
        <w:top w:val="none" w:sz="0" w:space="0" w:color="auto"/>
        <w:left w:val="none" w:sz="0" w:space="0" w:color="auto"/>
        <w:bottom w:val="none" w:sz="0" w:space="0" w:color="auto"/>
        <w:right w:val="none" w:sz="0" w:space="0" w:color="auto"/>
      </w:divBdr>
      <w:divsChild>
        <w:div w:id="482550829">
          <w:marLeft w:val="0"/>
          <w:marRight w:val="0"/>
          <w:marTop w:val="0"/>
          <w:marBottom w:val="0"/>
          <w:divBdr>
            <w:top w:val="none" w:sz="0" w:space="0" w:color="auto"/>
            <w:left w:val="none" w:sz="0" w:space="0" w:color="auto"/>
            <w:bottom w:val="none" w:sz="0" w:space="0" w:color="auto"/>
            <w:right w:val="none" w:sz="0" w:space="0" w:color="auto"/>
          </w:divBdr>
          <w:divsChild>
            <w:div w:id="96753544">
              <w:marLeft w:val="0"/>
              <w:marRight w:val="0"/>
              <w:marTop w:val="0"/>
              <w:marBottom w:val="0"/>
              <w:divBdr>
                <w:top w:val="none" w:sz="0" w:space="0" w:color="auto"/>
                <w:left w:val="none" w:sz="0" w:space="0" w:color="auto"/>
                <w:bottom w:val="none" w:sz="0" w:space="0" w:color="auto"/>
                <w:right w:val="none" w:sz="0" w:space="0" w:color="auto"/>
              </w:divBdr>
              <w:divsChild>
                <w:div w:id="19575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13680">
      <w:bodyDiv w:val="1"/>
      <w:marLeft w:val="0"/>
      <w:marRight w:val="0"/>
      <w:marTop w:val="0"/>
      <w:marBottom w:val="0"/>
      <w:divBdr>
        <w:top w:val="none" w:sz="0" w:space="0" w:color="auto"/>
        <w:left w:val="none" w:sz="0" w:space="0" w:color="auto"/>
        <w:bottom w:val="none" w:sz="0" w:space="0" w:color="auto"/>
        <w:right w:val="none" w:sz="0" w:space="0" w:color="auto"/>
      </w:divBdr>
    </w:div>
    <w:div w:id="1603492380">
      <w:bodyDiv w:val="1"/>
      <w:marLeft w:val="0"/>
      <w:marRight w:val="0"/>
      <w:marTop w:val="0"/>
      <w:marBottom w:val="0"/>
      <w:divBdr>
        <w:top w:val="none" w:sz="0" w:space="0" w:color="auto"/>
        <w:left w:val="none" w:sz="0" w:space="0" w:color="auto"/>
        <w:bottom w:val="none" w:sz="0" w:space="0" w:color="auto"/>
        <w:right w:val="none" w:sz="0" w:space="0" w:color="auto"/>
      </w:divBdr>
    </w:div>
    <w:div w:id="1615794241">
      <w:bodyDiv w:val="1"/>
      <w:marLeft w:val="0"/>
      <w:marRight w:val="0"/>
      <w:marTop w:val="0"/>
      <w:marBottom w:val="0"/>
      <w:divBdr>
        <w:top w:val="none" w:sz="0" w:space="0" w:color="auto"/>
        <w:left w:val="none" w:sz="0" w:space="0" w:color="auto"/>
        <w:bottom w:val="none" w:sz="0" w:space="0" w:color="auto"/>
        <w:right w:val="none" w:sz="0" w:space="0" w:color="auto"/>
      </w:divBdr>
    </w:div>
    <w:div w:id="1634631060">
      <w:bodyDiv w:val="1"/>
      <w:marLeft w:val="0"/>
      <w:marRight w:val="0"/>
      <w:marTop w:val="0"/>
      <w:marBottom w:val="0"/>
      <w:divBdr>
        <w:top w:val="none" w:sz="0" w:space="0" w:color="auto"/>
        <w:left w:val="none" w:sz="0" w:space="0" w:color="auto"/>
        <w:bottom w:val="none" w:sz="0" w:space="0" w:color="auto"/>
        <w:right w:val="none" w:sz="0" w:space="0" w:color="auto"/>
      </w:divBdr>
    </w:div>
    <w:div w:id="1634871963">
      <w:bodyDiv w:val="1"/>
      <w:marLeft w:val="0"/>
      <w:marRight w:val="0"/>
      <w:marTop w:val="0"/>
      <w:marBottom w:val="0"/>
      <w:divBdr>
        <w:top w:val="none" w:sz="0" w:space="0" w:color="auto"/>
        <w:left w:val="none" w:sz="0" w:space="0" w:color="auto"/>
        <w:bottom w:val="none" w:sz="0" w:space="0" w:color="auto"/>
        <w:right w:val="none" w:sz="0" w:space="0" w:color="auto"/>
      </w:divBdr>
    </w:div>
    <w:div w:id="1689527546">
      <w:bodyDiv w:val="1"/>
      <w:marLeft w:val="0"/>
      <w:marRight w:val="0"/>
      <w:marTop w:val="0"/>
      <w:marBottom w:val="0"/>
      <w:divBdr>
        <w:top w:val="none" w:sz="0" w:space="0" w:color="auto"/>
        <w:left w:val="none" w:sz="0" w:space="0" w:color="auto"/>
        <w:bottom w:val="none" w:sz="0" w:space="0" w:color="auto"/>
        <w:right w:val="none" w:sz="0" w:space="0" w:color="auto"/>
      </w:divBdr>
    </w:div>
    <w:div w:id="1711568420">
      <w:bodyDiv w:val="1"/>
      <w:marLeft w:val="0"/>
      <w:marRight w:val="0"/>
      <w:marTop w:val="0"/>
      <w:marBottom w:val="0"/>
      <w:divBdr>
        <w:top w:val="none" w:sz="0" w:space="0" w:color="auto"/>
        <w:left w:val="none" w:sz="0" w:space="0" w:color="auto"/>
        <w:bottom w:val="none" w:sz="0" w:space="0" w:color="auto"/>
        <w:right w:val="none" w:sz="0" w:space="0" w:color="auto"/>
      </w:divBdr>
    </w:div>
    <w:div w:id="1727682720">
      <w:bodyDiv w:val="1"/>
      <w:marLeft w:val="0"/>
      <w:marRight w:val="0"/>
      <w:marTop w:val="0"/>
      <w:marBottom w:val="0"/>
      <w:divBdr>
        <w:top w:val="none" w:sz="0" w:space="0" w:color="auto"/>
        <w:left w:val="none" w:sz="0" w:space="0" w:color="auto"/>
        <w:bottom w:val="none" w:sz="0" w:space="0" w:color="auto"/>
        <w:right w:val="none" w:sz="0" w:space="0" w:color="auto"/>
      </w:divBdr>
    </w:div>
    <w:div w:id="1753893070">
      <w:bodyDiv w:val="1"/>
      <w:marLeft w:val="0"/>
      <w:marRight w:val="0"/>
      <w:marTop w:val="0"/>
      <w:marBottom w:val="0"/>
      <w:divBdr>
        <w:top w:val="none" w:sz="0" w:space="0" w:color="auto"/>
        <w:left w:val="none" w:sz="0" w:space="0" w:color="auto"/>
        <w:bottom w:val="none" w:sz="0" w:space="0" w:color="auto"/>
        <w:right w:val="none" w:sz="0" w:space="0" w:color="auto"/>
      </w:divBdr>
      <w:divsChild>
        <w:div w:id="512964302">
          <w:marLeft w:val="0"/>
          <w:marRight w:val="0"/>
          <w:marTop w:val="0"/>
          <w:marBottom w:val="300"/>
          <w:divBdr>
            <w:top w:val="none" w:sz="0" w:space="0" w:color="auto"/>
            <w:left w:val="none" w:sz="0" w:space="0" w:color="auto"/>
            <w:bottom w:val="none" w:sz="0" w:space="0" w:color="auto"/>
            <w:right w:val="none" w:sz="0" w:space="0" w:color="auto"/>
          </w:divBdr>
        </w:div>
        <w:div w:id="423690613">
          <w:marLeft w:val="0"/>
          <w:marRight w:val="0"/>
          <w:marTop w:val="0"/>
          <w:marBottom w:val="300"/>
          <w:divBdr>
            <w:top w:val="none" w:sz="0" w:space="0" w:color="auto"/>
            <w:left w:val="none" w:sz="0" w:space="0" w:color="auto"/>
            <w:bottom w:val="none" w:sz="0" w:space="0" w:color="auto"/>
            <w:right w:val="none" w:sz="0" w:space="0" w:color="auto"/>
          </w:divBdr>
        </w:div>
      </w:divsChild>
    </w:div>
    <w:div w:id="1781029488">
      <w:bodyDiv w:val="1"/>
      <w:marLeft w:val="0"/>
      <w:marRight w:val="0"/>
      <w:marTop w:val="0"/>
      <w:marBottom w:val="0"/>
      <w:divBdr>
        <w:top w:val="none" w:sz="0" w:space="0" w:color="auto"/>
        <w:left w:val="none" w:sz="0" w:space="0" w:color="auto"/>
        <w:bottom w:val="none" w:sz="0" w:space="0" w:color="auto"/>
        <w:right w:val="none" w:sz="0" w:space="0" w:color="auto"/>
      </w:divBdr>
    </w:div>
    <w:div w:id="1805350393">
      <w:bodyDiv w:val="1"/>
      <w:marLeft w:val="0"/>
      <w:marRight w:val="0"/>
      <w:marTop w:val="0"/>
      <w:marBottom w:val="0"/>
      <w:divBdr>
        <w:top w:val="none" w:sz="0" w:space="0" w:color="auto"/>
        <w:left w:val="none" w:sz="0" w:space="0" w:color="auto"/>
        <w:bottom w:val="none" w:sz="0" w:space="0" w:color="auto"/>
        <w:right w:val="none" w:sz="0" w:space="0" w:color="auto"/>
      </w:divBdr>
      <w:divsChild>
        <w:div w:id="1795707012">
          <w:marLeft w:val="0"/>
          <w:marRight w:val="0"/>
          <w:marTop w:val="0"/>
          <w:marBottom w:val="0"/>
          <w:divBdr>
            <w:top w:val="none" w:sz="0" w:space="0" w:color="auto"/>
            <w:left w:val="none" w:sz="0" w:space="0" w:color="auto"/>
            <w:bottom w:val="none" w:sz="0" w:space="0" w:color="auto"/>
            <w:right w:val="none" w:sz="0" w:space="0" w:color="auto"/>
          </w:divBdr>
          <w:divsChild>
            <w:div w:id="826164702">
              <w:marLeft w:val="0"/>
              <w:marRight w:val="0"/>
              <w:marTop w:val="0"/>
              <w:marBottom w:val="0"/>
              <w:divBdr>
                <w:top w:val="none" w:sz="0" w:space="0" w:color="auto"/>
                <w:left w:val="none" w:sz="0" w:space="0" w:color="auto"/>
                <w:bottom w:val="none" w:sz="0" w:space="0" w:color="auto"/>
                <w:right w:val="none" w:sz="0" w:space="0" w:color="auto"/>
              </w:divBdr>
              <w:divsChild>
                <w:div w:id="13895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48086">
      <w:bodyDiv w:val="1"/>
      <w:marLeft w:val="0"/>
      <w:marRight w:val="0"/>
      <w:marTop w:val="0"/>
      <w:marBottom w:val="0"/>
      <w:divBdr>
        <w:top w:val="none" w:sz="0" w:space="0" w:color="auto"/>
        <w:left w:val="none" w:sz="0" w:space="0" w:color="auto"/>
        <w:bottom w:val="none" w:sz="0" w:space="0" w:color="auto"/>
        <w:right w:val="none" w:sz="0" w:space="0" w:color="auto"/>
      </w:divBdr>
      <w:divsChild>
        <w:div w:id="1898929241">
          <w:marLeft w:val="0"/>
          <w:marRight w:val="0"/>
          <w:marTop w:val="0"/>
          <w:marBottom w:val="0"/>
          <w:divBdr>
            <w:top w:val="none" w:sz="0" w:space="0" w:color="auto"/>
            <w:left w:val="none" w:sz="0" w:space="0" w:color="auto"/>
            <w:bottom w:val="none" w:sz="0" w:space="0" w:color="auto"/>
            <w:right w:val="none" w:sz="0" w:space="0" w:color="auto"/>
          </w:divBdr>
          <w:divsChild>
            <w:div w:id="1428964733">
              <w:marLeft w:val="0"/>
              <w:marRight w:val="0"/>
              <w:marTop w:val="0"/>
              <w:marBottom w:val="0"/>
              <w:divBdr>
                <w:top w:val="none" w:sz="0" w:space="0" w:color="auto"/>
                <w:left w:val="none" w:sz="0" w:space="0" w:color="auto"/>
                <w:bottom w:val="none" w:sz="0" w:space="0" w:color="auto"/>
                <w:right w:val="none" w:sz="0" w:space="0" w:color="auto"/>
              </w:divBdr>
              <w:divsChild>
                <w:div w:id="1923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1623">
      <w:bodyDiv w:val="1"/>
      <w:marLeft w:val="0"/>
      <w:marRight w:val="0"/>
      <w:marTop w:val="0"/>
      <w:marBottom w:val="0"/>
      <w:divBdr>
        <w:top w:val="none" w:sz="0" w:space="0" w:color="auto"/>
        <w:left w:val="none" w:sz="0" w:space="0" w:color="auto"/>
        <w:bottom w:val="none" w:sz="0" w:space="0" w:color="auto"/>
        <w:right w:val="none" w:sz="0" w:space="0" w:color="auto"/>
      </w:divBdr>
      <w:divsChild>
        <w:div w:id="738594419">
          <w:marLeft w:val="0"/>
          <w:marRight w:val="0"/>
          <w:marTop w:val="0"/>
          <w:marBottom w:val="0"/>
          <w:divBdr>
            <w:top w:val="none" w:sz="0" w:space="0" w:color="auto"/>
            <w:left w:val="none" w:sz="0" w:space="0" w:color="auto"/>
            <w:bottom w:val="none" w:sz="0" w:space="0" w:color="auto"/>
            <w:right w:val="none" w:sz="0" w:space="0" w:color="auto"/>
          </w:divBdr>
          <w:divsChild>
            <w:div w:id="2122525463">
              <w:marLeft w:val="0"/>
              <w:marRight w:val="0"/>
              <w:marTop w:val="0"/>
              <w:marBottom w:val="0"/>
              <w:divBdr>
                <w:top w:val="none" w:sz="0" w:space="0" w:color="auto"/>
                <w:left w:val="none" w:sz="0" w:space="0" w:color="auto"/>
                <w:bottom w:val="none" w:sz="0" w:space="0" w:color="auto"/>
                <w:right w:val="none" w:sz="0" w:space="0" w:color="auto"/>
              </w:divBdr>
              <w:divsChild>
                <w:div w:id="474761097">
                  <w:marLeft w:val="0"/>
                  <w:marRight w:val="0"/>
                  <w:marTop w:val="0"/>
                  <w:marBottom w:val="0"/>
                  <w:divBdr>
                    <w:top w:val="none" w:sz="0" w:space="0" w:color="auto"/>
                    <w:left w:val="none" w:sz="0" w:space="0" w:color="auto"/>
                    <w:bottom w:val="none" w:sz="0" w:space="0" w:color="auto"/>
                    <w:right w:val="none" w:sz="0" w:space="0" w:color="auto"/>
                  </w:divBdr>
                  <w:divsChild>
                    <w:div w:id="175343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56202">
      <w:bodyDiv w:val="1"/>
      <w:marLeft w:val="0"/>
      <w:marRight w:val="0"/>
      <w:marTop w:val="0"/>
      <w:marBottom w:val="0"/>
      <w:divBdr>
        <w:top w:val="none" w:sz="0" w:space="0" w:color="auto"/>
        <w:left w:val="none" w:sz="0" w:space="0" w:color="auto"/>
        <w:bottom w:val="none" w:sz="0" w:space="0" w:color="auto"/>
        <w:right w:val="none" w:sz="0" w:space="0" w:color="auto"/>
      </w:divBdr>
      <w:divsChild>
        <w:div w:id="1556306914">
          <w:marLeft w:val="0"/>
          <w:marRight w:val="0"/>
          <w:marTop w:val="0"/>
          <w:marBottom w:val="0"/>
          <w:divBdr>
            <w:top w:val="single" w:sz="2" w:space="0" w:color="D9D9E3"/>
            <w:left w:val="single" w:sz="2" w:space="0" w:color="D9D9E3"/>
            <w:bottom w:val="single" w:sz="2" w:space="0" w:color="D9D9E3"/>
            <w:right w:val="single" w:sz="2" w:space="0" w:color="D9D9E3"/>
          </w:divBdr>
          <w:divsChild>
            <w:div w:id="279071768">
              <w:marLeft w:val="0"/>
              <w:marRight w:val="0"/>
              <w:marTop w:val="0"/>
              <w:marBottom w:val="0"/>
              <w:divBdr>
                <w:top w:val="single" w:sz="2" w:space="0" w:color="D9D9E3"/>
                <w:left w:val="single" w:sz="2" w:space="0" w:color="D9D9E3"/>
                <w:bottom w:val="single" w:sz="2" w:space="0" w:color="D9D9E3"/>
                <w:right w:val="single" w:sz="2" w:space="0" w:color="D9D9E3"/>
              </w:divBdr>
              <w:divsChild>
                <w:div w:id="1451363312">
                  <w:marLeft w:val="0"/>
                  <w:marRight w:val="0"/>
                  <w:marTop w:val="0"/>
                  <w:marBottom w:val="0"/>
                  <w:divBdr>
                    <w:top w:val="single" w:sz="2" w:space="0" w:color="D9D9E3"/>
                    <w:left w:val="single" w:sz="2" w:space="0" w:color="D9D9E3"/>
                    <w:bottom w:val="single" w:sz="2" w:space="0" w:color="D9D9E3"/>
                    <w:right w:val="single" w:sz="2" w:space="0" w:color="D9D9E3"/>
                  </w:divBdr>
                  <w:divsChild>
                    <w:div w:id="1704135913">
                      <w:marLeft w:val="0"/>
                      <w:marRight w:val="0"/>
                      <w:marTop w:val="0"/>
                      <w:marBottom w:val="0"/>
                      <w:divBdr>
                        <w:top w:val="single" w:sz="2" w:space="0" w:color="D9D9E3"/>
                        <w:left w:val="single" w:sz="2" w:space="0" w:color="D9D9E3"/>
                        <w:bottom w:val="single" w:sz="2" w:space="0" w:color="D9D9E3"/>
                        <w:right w:val="single" w:sz="2" w:space="0" w:color="D9D9E3"/>
                      </w:divBdr>
                      <w:divsChild>
                        <w:div w:id="936716817">
                          <w:marLeft w:val="0"/>
                          <w:marRight w:val="0"/>
                          <w:marTop w:val="0"/>
                          <w:marBottom w:val="0"/>
                          <w:divBdr>
                            <w:top w:val="single" w:sz="2" w:space="0" w:color="auto"/>
                            <w:left w:val="single" w:sz="2" w:space="0" w:color="auto"/>
                            <w:bottom w:val="single" w:sz="6" w:space="0" w:color="auto"/>
                            <w:right w:val="single" w:sz="2" w:space="0" w:color="auto"/>
                          </w:divBdr>
                          <w:divsChild>
                            <w:div w:id="1771659109">
                              <w:marLeft w:val="0"/>
                              <w:marRight w:val="0"/>
                              <w:marTop w:val="100"/>
                              <w:marBottom w:val="100"/>
                              <w:divBdr>
                                <w:top w:val="single" w:sz="2" w:space="0" w:color="D9D9E3"/>
                                <w:left w:val="single" w:sz="2" w:space="0" w:color="D9D9E3"/>
                                <w:bottom w:val="single" w:sz="2" w:space="0" w:color="D9D9E3"/>
                                <w:right w:val="single" w:sz="2" w:space="0" w:color="D9D9E3"/>
                              </w:divBdr>
                              <w:divsChild>
                                <w:div w:id="1276596856">
                                  <w:marLeft w:val="0"/>
                                  <w:marRight w:val="0"/>
                                  <w:marTop w:val="0"/>
                                  <w:marBottom w:val="0"/>
                                  <w:divBdr>
                                    <w:top w:val="single" w:sz="2" w:space="0" w:color="D9D9E3"/>
                                    <w:left w:val="single" w:sz="2" w:space="0" w:color="D9D9E3"/>
                                    <w:bottom w:val="single" w:sz="2" w:space="0" w:color="D9D9E3"/>
                                    <w:right w:val="single" w:sz="2" w:space="0" w:color="D9D9E3"/>
                                  </w:divBdr>
                                  <w:divsChild>
                                    <w:div w:id="1592204615">
                                      <w:marLeft w:val="0"/>
                                      <w:marRight w:val="0"/>
                                      <w:marTop w:val="0"/>
                                      <w:marBottom w:val="0"/>
                                      <w:divBdr>
                                        <w:top w:val="single" w:sz="2" w:space="0" w:color="D9D9E3"/>
                                        <w:left w:val="single" w:sz="2" w:space="0" w:color="D9D9E3"/>
                                        <w:bottom w:val="single" w:sz="2" w:space="0" w:color="D9D9E3"/>
                                        <w:right w:val="single" w:sz="2" w:space="0" w:color="D9D9E3"/>
                                      </w:divBdr>
                                      <w:divsChild>
                                        <w:div w:id="1337687752">
                                          <w:marLeft w:val="0"/>
                                          <w:marRight w:val="0"/>
                                          <w:marTop w:val="0"/>
                                          <w:marBottom w:val="0"/>
                                          <w:divBdr>
                                            <w:top w:val="single" w:sz="2" w:space="0" w:color="D9D9E3"/>
                                            <w:left w:val="single" w:sz="2" w:space="0" w:color="D9D9E3"/>
                                            <w:bottom w:val="single" w:sz="2" w:space="0" w:color="D9D9E3"/>
                                            <w:right w:val="single" w:sz="2" w:space="0" w:color="D9D9E3"/>
                                          </w:divBdr>
                                          <w:divsChild>
                                            <w:div w:id="1085758376">
                                              <w:marLeft w:val="0"/>
                                              <w:marRight w:val="0"/>
                                              <w:marTop w:val="0"/>
                                              <w:marBottom w:val="0"/>
                                              <w:divBdr>
                                                <w:top w:val="single" w:sz="2" w:space="0" w:color="D9D9E3"/>
                                                <w:left w:val="single" w:sz="2" w:space="0" w:color="D9D9E3"/>
                                                <w:bottom w:val="single" w:sz="2" w:space="0" w:color="D9D9E3"/>
                                                <w:right w:val="single" w:sz="2" w:space="0" w:color="D9D9E3"/>
                                              </w:divBdr>
                                              <w:divsChild>
                                                <w:div w:id="481242023">
                                                  <w:marLeft w:val="0"/>
                                                  <w:marRight w:val="0"/>
                                                  <w:marTop w:val="0"/>
                                                  <w:marBottom w:val="0"/>
                                                  <w:divBdr>
                                                    <w:top w:val="single" w:sz="2" w:space="0" w:color="D9D9E3"/>
                                                    <w:left w:val="single" w:sz="2" w:space="0" w:color="D9D9E3"/>
                                                    <w:bottom w:val="single" w:sz="2" w:space="0" w:color="D9D9E3"/>
                                                    <w:right w:val="single" w:sz="2" w:space="0" w:color="D9D9E3"/>
                                                  </w:divBdr>
                                                  <w:divsChild>
                                                    <w:div w:id="8302219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1183605">
          <w:marLeft w:val="0"/>
          <w:marRight w:val="0"/>
          <w:marTop w:val="0"/>
          <w:marBottom w:val="0"/>
          <w:divBdr>
            <w:top w:val="none" w:sz="0" w:space="0" w:color="auto"/>
            <w:left w:val="none" w:sz="0" w:space="0" w:color="auto"/>
            <w:bottom w:val="none" w:sz="0" w:space="0" w:color="auto"/>
            <w:right w:val="none" w:sz="0" w:space="0" w:color="auto"/>
          </w:divBdr>
        </w:div>
      </w:divsChild>
    </w:div>
    <w:div w:id="1905488040">
      <w:bodyDiv w:val="1"/>
      <w:marLeft w:val="0"/>
      <w:marRight w:val="0"/>
      <w:marTop w:val="0"/>
      <w:marBottom w:val="0"/>
      <w:divBdr>
        <w:top w:val="none" w:sz="0" w:space="0" w:color="auto"/>
        <w:left w:val="none" w:sz="0" w:space="0" w:color="auto"/>
        <w:bottom w:val="none" w:sz="0" w:space="0" w:color="auto"/>
        <w:right w:val="none" w:sz="0" w:space="0" w:color="auto"/>
      </w:divBdr>
      <w:divsChild>
        <w:div w:id="1073351223">
          <w:marLeft w:val="0"/>
          <w:marRight w:val="0"/>
          <w:marTop w:val="0"/>
          <w:marBottom w:val="0"/>
          <w:divBdr>
            <w:top w:val="single" w:sz="2" w:space="0" w:color="auto"/>
            <w:left w:val="single" w:sz="2" w:space="0" w:color="auto"/>
            <w:bottom w:val="single" w:sz="6" w:space="0" w:color="auto"/>
            <w:right w:val="single" w:sz="2" w:space="0" w:color="auto"/>
          </w:divBdr>
          <w:divsChild>
            <w:div w:id="94904641">
              <w:marLeft w:val="0"/>
              <w:marRight w:val="0"/>
              <w:marTop w:val="100"/>
              <w:marBottom w:val="100"/>
              <w:divBdr>
                <w:top w:val="single" w:sz="2" w:space="0" w:color="D9D9E3"/>
                <w:left w:val="single" w:sz="2" w:space="0" w:color="D9D9E3"/>
                <w:bottom w:val="single" w:sz="2" w:space="0" w:color="D9D9E3"/>
                <w:right w:val="single" w:sz="2" w:space="0" w:color="D9D9E3"/>
              </w:divBdr>
              <w:divsChild>
                <w:div w:id="485048184">
                  <w:marLeft w:val="0"/>
                  <w:marRight w:val="0"/>
                  <w:marTop w:val="0"/>
                  <w:marBottom w:val="0"/>
                  <w:divBdr>
                    <w:top w:val="single" w:sz="2" w:space="0" w:color="D9D9E3"/>
                    <w:left w:val="single" w:sz="2" w:space="0" w:color="D9D9E3"/>
                    <w:bottom w:val="single" w:sz="2" w:space="0" w:color="D9D9E3"/>
                    <w:right w:val="single" w:sz="2" w:space="0" w:color="D9D9E3"/>
                  </w:divBdr>
                  <w:divsChild>
                    <w:div w:id="419059102">
                      <w:marLeft w:val="0"/>
                      <w:marRight w:val="0"/>
                      <w:marTop w:val="0"/>
                      <w:marBottom w:val="0"/>
                      <w:divBdr>
                        <w:top w:val="single" w:sz="2" w:space="0" w:color="D9D9E3"/>
                        <w:left w:val="single" w:sz="2" w:space="0" w:color="D9D9E3"/>
                        <w:bottom w:val="single" w:sz="2" w:space="0" w:color="D9D9E3"/>
                        <w:right w:val="single" w:sz="2" w:space="0" w:color="D9D9E3"/>
                      </w:divBdr>
                      <w:divsChild>
                        <w:div w:id="192957479">
                          <w:marLeft w:val="0"/>
                          <w:marRight w:val="0"/>
                          <w:marTop w:val="0"/>
                          <w:marBottom w:val="0"/>
                          <w:divBdr>
                            <w:top w:val="single" w:sz="2" w:space="0" w:color="D9D9E3"/>
                            <w:left w:val="single" w:sz="2" w:space="0" w:color="D9D9E3"/>
                            <w:bottom w:val="single" w:sz="2" w:space="0" w:color="D9D9E3"/>
                            <w:right w:val="single" w:sz="2" w:space="0" w:color="D9D9E3"/>
                          </w:divBdr>
                          <w:divsChild>
                            <w:div w:id="641541086">
                              <w:marLeft w:val="0"/>
                              <w:marRight w:val="0"/>
                              <w:marTop w:val="0"/>
                              <w:marBottom w:val="0"/>
                              <w:divBdr>
                                <w:top w:val="single" w:sz="2" w:space="0" w:color="D9D9E3"/>
                                <w:left w:val="single" w:sz="2" w:space="0" w:color="D9D9E3"/>
                                <w:bottom w:val="single" w:sz="2" w:space="0" w:color="D9D9E3"/>
                                <w:right w:val="single" w:sz="2" w:space="0" w:color="D9D9E3"/>
                              </w:divBdr>
                              <w:divsChild>
                                <w:div w:id="154809098">
                                  <w:marLeft w:val="0"/>
                                  <w:marRight w:val="0"/>
                                  <w:marTop w:val="0"/>
                                  <w:marBottom w:val="0"/>
                                  <w:divBdr>
                                    <w:top w:val="single" w:sz="2" w:space="0" w:color="D9D9E3"/>
                                    <w:left w:val="single" w:sz="2" w:space="0" w:color="D9D9E3"/>
                                    <w:bottom w:val="single" w:sz="2" w:space="0" w:color="D9D9E3"/>
                                    <w:right w:val="single" w:sz="2" w:space="0" w:color="D9D9E3"/>
                                  </w:divBdr>
                                  <w:divsChild>
                                    <w:div w:id="1748725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15124222">
      <w:bodyDiv w:val="1"/>
      <w:marLeft w:val="0"/>
      <w:marRight w:val="0"/>
      <w:marTop w:val="0"/>
      <w:marBottom w:val="0"/>
      <w:divBdr>
        <w:top w:val="none" w:sz="0" w:space="0" w:color="auto"/>
        <w:left w:val="none" w:sz="0" w:space="0" w:color="auto"/>
        <w:bottom w:val="none" w:sz="0" w:space="0" w:color="auto"/>
        <w:right w:val="none" w:sz="0" w:space="0" w:color="auto"/>
      </w:divBdr>
      <w:divsChild>
        <w:div w:id="284623911">
          <w:marLeft w:val="0"/>
          <w:marRight w:val="0"/>
          <w:marTop w:val="0"/>
          <w:marBottom w:val="0"/>
          <w:divBdr>
            <w:top w:val="single" w:sz="2" w:space="0" w:color="D9D9E3"/>
            <w:left w:val="single" w:sz="2" w:space="0" w:color="D9D9E3"/>
            <w:bottom w:val="single" w:sz="2" w:space="0" w:color="D9D9E3"/>
            <w:right w:val="single" w:sz="2" w:space="0" w:color="D9D9E3"/>
          </w:divBdr>
          <w:divsChild>
            <w:div w:id="1972637988">
              <w:marLeft w:val="0"/>
              <w:marRight w:val="0"/>
              <w:marTop w:val="0"/>
              <w:marBottom w:val="0"/>
              <w:divBdr>
                <w:top w:val="single" w:sz="2" w:space="0" w:color="D9D9E3"/>
                <w:left w:val="single" w:sz="2" w:space="0" w:color="D9D9E3"/>
                <w:bottom w:val="single" w:sz="2" w:space="0" w:color="D9D9E3"/>
                <w:right w:val="single" w:sz="2" w:space="0" w:color="D9D9E3"/>
              </w:divBdr>
              <w:divsChild>
                <w:div w:id="1780030375">
                  <w:marLeft w:val="0"/>
                  <w:marRight w:val="0"/>
                  <w:marTop w:val="0"/>
                  <w:marBottom w:val="0"/>
                  <w:divBdr>
                    <w:top w:val="single" w:sz="2" w:space="0" w:color="D9D9E3"/>
                    <w:left w:val="single" w:sz="2" w:space="0" w:color="D9D9E3"/>
                    <w:bottom w:val="single" w:sz="2" w:space="0" w:color="D9D9E3"/>
                    <w:right w:val="single" w:sz="2" w:space="0" w:color="D9D9E3"/>
                  </w:divBdr>
                  <w:divsChild>
                    <w:div w:id="440884810">
                      <w:marLeft w:val="0"/>
                      <w:marRight w:val="0"/>
                      <w:marTop w:val="0"/>
                      <w:marBottom w:val="0"/>
                      <w:divBdr>
                        <w:top w:val="single" w:sz="2" w:space="0" w:color="D9D9E3"/>
                        <w:left w:val="single" w:sz="2" w:space="0" w:color="D9D9E3"/>
                        <w:bottom w:val="single" w:sz="2" w:space="0" w:color="D9D9E3"/>
                        <w:right w:val="single" w:sz="2" w:space="0" w:color="D9D9E3"/>
                      </w:divBdr>
                      <w:divsChild>
                        <w:div w:id="247857593">
                          <w:marLeft w:val="0"/>
                          <w:marRight w:val="0"/>
                          <w:marTop w:val="0"/>
                          <w:marBottom w:val="0"/>
                          <w:divBdr>
                            <w:top w:val="single" w:sz="2" w:space="0" w:color="auto"/>
                            <w:left w:val="single" w:sz="2" w:space="0" w:color="auto"/>
                            <w:bottom w:val="single" w:sz="6" w:space="0" w:color="auto"/>
                            <w:right w:val="single" w:sz="2" w:space="0" w:color="auto"/>
                          </w:divBdr>
                          <w:divsChild>
                            <w:div w:id="16729517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8824046">
                                  <w:marLeft w:val="0"/>
                                  <w:marRight w:val="0"/>
                                  <w:marTop w:val="0"/>
                                  <w:marBottom w:val="0"/>
                                  <w:divBdr>
                                    <w:top w:val="single" w:sz="2" w:space="0" w:color="D9D9E3"/>
                                    <w:left w:val="single" w:sz="2" w:space="0" w:color="D9D9E3"/>
                                    <w:bottom w:val="single" w:sz="2" w:space="0" w:color="D9D9E3"/>
                                    <w:right w:val="single" w:sz="2" w:space="0" w:color="D9D9E3"/>
                                  </w:divBdr>
                                  <w:divsChild>
                                    <w:div w:id="1168011689">
                                      <w:marLeft w:val="0"/>
                                      <w:marRight w:val="0"/>
                                      <w:marTop w:val="0"/>
                                      <w:marBottom w:val="0"/>
                                      <w:divBdr>
                                        <w:top w:val="single" w:sz="2" w:space="0" w:color="D9D9E3"/>
                                        <w:left w:val="single" w:sz="2" w:space="0" w:color="D9D9E3"/>
                                        <w:bottom w:val="single" w:sz="2" w:space="0" w:color="D9D9E3"/>
                                        <w:right w:val="single" w:sz="2" w:space="0" w:color="D9D9E3"/>
                                      </w:divBdr>
                                      <w:divsChild>
                                        <w:div w:id="264389355">
                                          <w:marLeft w:val="0"/>
                                          <w:marRight w:val="0"/>
                                          <w:marTop w:val="0"/>
                                          <w:marBottom w:val="0"/>
                                          <w:divBdr>
                                            <w:top w:val="single" w:sz="2" w:space="0" w:color="D9D9E3"/>
                                            <w:left w:val="single" w:sz="2" w:space="0" w:color="D9D9E3"/>
                                            <w:bottom w:val="single" w:sz="2" w:space="0" w:color="D9D9E3"/>
                                            <w:right w:val="single" w:sz="2" w:space="0" w:color="D9D9E3"/>
                                          </w:divBdr>
                                          <w:divsChild>
                                            <w:div w:id="582683666">
                                              <w:marLeft w:val="0"/>
                                              <w:marRight w:val="0"/>
                                              <w:marTop w:val="0"/>
                                              <w:marBottom w:val="0"/>
                                              <w:divBdr>
                                                <w:top w:val="single" w:sz="2" w:space="0" w:color="D9D9E3"/>
                                                <w:left w:val="single" w:sz="2" w:space="0" w:color="D9D9E3"/>
                                                <w:bottom w:val="single" w:sz="2" w:space="0" w:color="D9D9E3"/>
                                                <w:right w:val="single" w:sz="2" w:space="0" w:color="D9D9E3"/>
                                              </w:divBdr>
                                              <w:divsChild>
                                                <w:div w:id="1905987306">
                                                  <w:marLeft w:val="0"/>
                                                  <w:marRight w:val="0"/>
                                                  <w:marTop w:val="0"/>
                                                  <w:marBottom w:val="0"/>
                                                  <w:divBdr>
                                                    <w:top w:val="single" w:sz="2" w:space="0" w:color="D9D9E3"/>
                                                    <w:left w:val="single" w:sz="2" w:space="0" w:color="D9D9E3"/>
                                                    <w:bottom w:val="single" w:sz="2" w:space="0" w:color="D9D9E3"/>
                                                    <w:right w:val="single" w:sz="2" w:space="0" w:color="D9D9E3"/>
                                                  </w:divBdr>
                                                  <w:divsChild>
                                                    <w:div w:id="7002021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62791515">
          <w:marLeft w:val="0"/>
          <w:marRight w:val="0"/>
          <w:marTop w:val="0"/>
          <w:marBottom w:val="0"/>
          <w:divBdr>
            <w:top w:val="none" w:sz="0" w:space="0" w:color="auto"/>
            <w:left w:val="none" w:sz="0" w:space="0" w:color="auto"/>
            <w:bottom w:val="none" w:sz="0" w:space="0" w:color="auto"/>
            <w:right w:val="none" w:sz="0" w:space="0" w:color="auto"/>
          </w:divBdr>
        </w:div>
      </w:divsChild>
    </w:div>
    <w:div w:id="1934780969">
      <w:bodyDiv w:val="1"/>
      <w:marLeft w:val="0"/>
      <w:marRight w:val="0"/>
      <w:marTop w:val="0"/>
      <w:marBottom w:val="0"/>
      <w:divBdr>
        <w:top w:val="none" w:sz="0" w:space="0" w:color="auto"/>
        <w:left w:val="none" w:sz="0" w:space="0" w:color="auto"/>
        <w:bottom w:val="none" w:sz="0" w:space="0" w:color="auto"/>
        <w:right w:val="none" w:sz="0" w:space="0" w:color="auto"/>
      </w:divBdr>
      <w:divsChild>
        <w:div w:id="627245920">
          <w:marLeft w:val="0"/>
          <w:marRight w:val="0"/>
          <w:marTop w:val="0"/>
          <w:marBottom w:val="0"/>
          <w:divBdr>
            <w:top w:val="none" w:sz="0" w:space="0" w:color="auto"/>
            <w:left w:val="none" w:sz="0" w:space="0" w:color="auto"/>
            <w:bottom w:val="none" w:sz="0" w:space="0" w:color="auto"/>
            <w:right w:val="none" w:sz="0" w:space="0" w:color="auto"/>
          </w:divBdr>
          <w:divsChild>
            <w:div w:id="1732461574">
              <w:marLeft w:val="0"/>
              <w:marRight w:val="0"/>
              <w:marTop w:val="0"/>
              <w:marBottom w:val="0"/>
              <w:divBdr>
                <w:top w:val="none" w:sz="0" w:space="0" w:color="auto"/>
                <w:left w:val="none" w:sz="0" w:space="0" w:color="auto"/>
                <w:bottom w:val="none" w:sz="0" w:space="0" w:color="auto"/>
                <w:right w:val="none" w:sz="0" w:space="0" w:color="auto"/>
              </w:divBdr>
              <w:divsChild>
                <w:div w:id="59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08944">
      <w:bodyDiv w:val="1"/>
      <w:marLeft w:val="0"/>
      <w:marRight w:val="0"/>
      <w:marTop w:val="0"/>
      <w:marBottom w:val="0"/>
      <w:divBdr>
        <w:top w:val="none" w:sz="0" w:space="0" w:color="auto"/>
        <w:left w:val="none" w:sz="0" w:space="0" w:color="auto"/>
        <w:bottom w:val="none" w:sz="0" w:space="0" w:color="auto"/>
        <w:right w:val="none" w:sz="0" w:space="0" w:color="auto"/>
      </w:divBdr>
    </w:div>
    <w:div w:id="1960450121">
      <w:bodyDiv w:val="1"/>
      <w:marLeft w:val="0"/>
      <w:marRight w:val="0"/>
      <w:marTop w:val="0"/>
      <w:marBottom w:val="0"/>
      <w:divBdr>
        <w:top w:val="none" w:sz="0" w:space="0" w:color="auto"/>
        <w:left w:val="none" w:sz="0" w:space="0" w:color="auto"/>
        <w:bottom w:val="none" w:sz="0" w:space="0" w:color="auto"/>
        <w:right w:val="none" w:sz="0" w:space="0" w:color="auto"/>
      </w:divBdr>
    </w:div>
    <w:div w:id="1985041448">
      <w:bodyDiv w:val="1"/>
      <w:marLeft w:val="0"/>
      <w:marRight w:val="0"/>
      <w:marTop w:val="0"/>
      <w:marBottom w:val="0"/>
      <w:divBdr>
        <w:top w:val="none" w:sz="0" w:space="0" w:color="auto"/>
        <w:left w:val="none" w:sz="0" w:space="0" w:color="auto"/>
        <w:bottom w:val="none" w:sz="0" w:space="0" w:color="auto"/>
        <w:right w:val="none" w:sz="0" w:space="0" w:color="auto"/>
      </w:divBdr>
    </w:div>
    <w:div w:id="2000503411">
      <w:bodyDiv w:val="1"/>
      <w:marLeft w:val="0"/>
      <w:marRight w:val="0"/>
      <w:marTop w:val="0"/>
      <w:marBottom w:val="0"/>
      <w:divBdr>
        <w:top w:val="none" w:sz="0" w:space="0" w:color="auto"/>
        <w:left w:val="none" w:sz="0" w:space="0" w:color="auto"/>
        <w:bottom w:val="none" w:sz="0" w:space="0" w:color="auto"/>
        <w:right w:val="none" w:sz="0" w:space="0" w:color="auto"/>
      </w:divBdr>
    </w:div>
    <w:div w:id="2022271102">
      <w:bodyDiv w:val="1"/>
      <w:marLeft w:val="0"/>
      <w:marRight w:val="0"/>
      <w:marTop w:val="0"/>
      <w:marBottom w:val="0"/>
      <w:divBdr>
        <w:top w:val="none" w:sz="0" w:space="0" w:color="auto"/>
        <w:left w:val="none" w:sz="0" w:space="0" w:color="auto"/>
        <w:bottom w:val="none" w:sz="0" w:space="0" w:color="auto"/>
        <w:right w:val="none" w:sz="0" w:space="0" w:color="auto"/>
      </w:divBdr>
    </w:div>
    <w:div w:id="2036420495">
      <w:bodyDiv w:val="1"/>
      <w:marLeft w:val="0"/>
      <w:marRight w:val="0"/>
      <w:marTop w:val="0"/>
      <w:marBottom w:val="0"/>
      <w:divBdr>
        <w:top w:val="none" w:sz="0" w:space="0" w:color="auto"/>
        <w:left w:val="none" w:sz="0" w:space="0" w:color="auto"/>
        <w:bottom w:val="none" w:sz="0" w:space="0" w:color="auto"/>
        <w:right w:val="none" w:sz="0" w:space="0" w:color="auto"/>
      </w:divBdr>
    </w:div>
    <w:div w:id="2058427914">
      <w:bodyDiv w:val="1"/>
      <w:marLeft w:val="0"/>
      <w:marRight w:val="0"/>
      <w:marTop w:val="0"/>
      <w:marBottom w:val="0"/>
      <w:divBdr>
        <w:top w:val="none" w:sz="0" w:space="0" w:color="auto"/>
        <w:left w:val="none" w:sz="0" w:space="0" w:color="auto"/>
        <w:bottom w:val="none" w:sz="0" w:space="0" w:color="auto"/>
        <w:right w:val="none" w:sz="0" w:space="0" w:color="auto"/>
      </w:divBdr>
    </w:div>
    <w:div w:id="2059667241">
      <w:bodyDiv w:val="1"/>
      <w:marLeft w:val="0"/>
      <w:marRight w:val="0"/>
      <w:marTop w:val="0"/>
      <w:marBottom w:val="0"/>
      <w:divBdr>
        <w:top w:val="none" w:sz="0" w:space="0" w:color="auto"/>
        <w:left w:val="none" w:sz="0" w:space="0" w:color="auto"/>
        <w:bottom w:val="none" w:sz="0" w:space="0" w:color="auto"/>
        <w:right w:val="none" w:sz="0" w:space="0" w:color="auto"/>
      </w:divBdr>
    </w:div>
    <w:div w:id="2073969195">
      <w:bodyDiv w:val="1"/>
      <w:marLeft w:val="0"/>
      <w:marRight w:val="0"/>
      <w:marTop w:val="0"/>
      <w:marBottom w:val="0"/>
      <w:divBdr>
        <w:top w:val="none" w:sz="0" w:space="0" w:color="auto"/>
        <w:left w:val="none" w:sz="0" w:space="0" w:color="auto"/>
        <w:bottom w:val="none" w:sz="0" w:space="0" w:color="auto"/>
        <w:right w:val="none" w:sz="0" w:space="0" w:color="auto"/>
      </w:divBdr>
    </w:div>
    <w:div w:id="2074350448">
      <w:bodyDiv w:val="1"/>
      <w:marLeft w:val="0"/>
      <w:marRight w:val="0"/>
      <w:marTop w:val="0"/>
      <w:marBottom w:val="0"/>
      <w:divBdr>
        <w:top w:val="none" w:sz="0" w:space="0" w:color="auto"/>
        <w:left w:val="none" w:sz="0" w:space="0" w:color="auto"/>
        <w:bottom w:val="none" w:sz="0" w:space="0" w:color="auto"/>
        <w:right w:val="none" w:sz="0" w:space="0" w:color="auto"/>
      </w:divBdr>
    </w:div>
    <w:div w:id="2101758300">
      <w:bodyDiv w:val="1"/>
      <w:marLeft w:val="0"/>
      <w:marRight w:val="0"/>
      <w:marTop w:val="0"/>
      <w:marBottom w:val="0"/>
      <w:divBdr>
        <w:top w:val="none" w:sz="0" w:space="0" w:color="auto"/>
        <w:left w:val="none" w:sz="0" w:space="0" w:color="auto"/>
        <w:bottom w:val="none" w:sz="0" w:space="0" w:color="auto"/>
        <w:right w:val="none" w:sz="0" w:space="0" w:color="auto"/>
      </w:divBdr>
    </w:div>
    <w:div w:id="2103909070">
      <w:bodyDiv w:val="1"/>
      <w:marLeft w:val="0"/>
      <w:marRight w:val="0"/>
      <w:marTop w:val="0"/>
      <w:marBottom w:val="0"/>
      <w:divBdr>
        <w:top w:val="none" w:sz="0" w:space="0" w:color="auto"/>
        <w:left w:val="none" w:sz="0" w:space="0" w:color="auto"/>
        <w:bottom w:val="none" w:sz="0" w:space="0" w:color="auto"/>
        <w:right w:val="none" w:sz="0" w:space="0" w:color="auto"/>
      </w:divBdr>
    </w:div>
    <w:div w:id="2111654159">
      <w:bodyDiv w:val="1"/>
      <w:marLeft w:val="0"/>
      <w:marRight w:val="0"/>
      <w:marTop w:val="0"/>
      <w:marBottom w:val="0"/>
      <w:divBdr>
        <w:top w:val="none" w:sz="0" w:space="0" w:color="auto"/>
        <w:left w:val="none" w:sz="0" w:space="0" w:color="auto"/>
        <w:bottom w:val="none" w:sz="0" w:space="0" w:color="auto"/>
        <w:right w:val="none" w:sz="0" w:space="0" w:color="auto"/>
      </w:divBdr>
      <w:divsChild>
        <w:div w:id="999310160">
          <w:marLeft w:val="0"/>
          <w:marRight w:val="0"/>
          <w:marTop w:val="0"/>
          <w:marBottom w:val="0"/>
          <w:divBdr>
            <w:top w:val="none" w:sz="0" w:space="0" w:color="auto"/>
            <w:left w:val="none" w:sz="0" w:space="0" w:color="auto"/>
            <w:bottom w:val="none" w:sz="0" w:space="0" w:color="auto"/>
            <w:right w:val="none" w:sz="0" w:space="0" w:color="auto"/>
          </w:divBdr>
          <w:divsChild>
            <w:div w:id="867723349">
              <w:marLeft w:val="0"/>
              <w:marRight w:val="0"/>
              <w:marTop w:val="0"/>
              <w:marBottom w:val="0"/>
              <w:divBdr>
                <w:top w:val="none" w:sz="0" w:space="0" w:color="auto"/>
                <w:left w:val="none" w:sz="0" w:space="0" w:color="auto"/>
                <w:bottom w:val="none" w:sz="0" w:space="0" w:color="auto"/>
                <w:right w:val="none" w:sz="0" w:space="0" w:color="auto"/>
              </w:divBdr>
              <w:divsChild>
                <w:div w:id="15459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023">
      <w:bodyDiv w:val="1"/>
      <w:marLeft w:val="0"/>
      <w:marRight w:val="0"/>
      <w:marTop w:val="0"/>
      <w:marBottom w:val="0"/>
      <w:divBdr>
        <w:top w:val="none" w:sz="0" w:space="0" w:color="auto"/>
        <w:left w:val="none" w:sz="0" w:space="0" w:color="auto"/>
        <w:bottom w:val="none" w:sz="0" w:space="0" w:color="auto"/>
        <w:right w:val="none" w:sz="0" w:space="0" w:color="auto"/>
      </w:divBdr>
    </w:div>
    <w:div w:id="214095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95D5C-254D-4190-9A69-3A1252ADD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3497</TotalTime>
  <Pages>9</Pages>
  <Words>1711</Words>
  <Characters>9755</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Francesco Nicolini</cp:lastModifiedBy>
  <cp:revision>203</cp:revision>
  <cp:lastPrinted>2024-01-18T19:18:00Z</cp:lastPrinted>
  <dcterms:created xsi:type="dcterms:W3CDTF">2021-09-28T16:58:00Z</dcterms:created>
  <dcterms:modified xsi:type="dcterms:W3CDTF">2024-01-18T19:38:00Z</dcterms:modified>
</cp:coreProperties>
</file>